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52" w:lineRule="auto" w:after="60"/>
        <w:jc w:val="center"/>
      </w:pPr>
      <w:r>
        <w:rPr>
          <w:rFonts w:ascii="Arial" w:hAnsi="Arial" w:eastAsia="Arial" w:cs="Arial"/>
          <w:b/>
          <w:color w:val="183F68"/>
          <w:sz w:val="22"/>
        </w:rPr>
        <w:t>Ready to Read Phonics Plus</w:t>
      </w:r>
    </w:p>
    <w:p>
      <w:pPr>
        <w:spacing w:line="252" w:lineRule="auto" w:after="60"/>
        <w:jc w:val="center"/>
      </w:pPr>
      <w:r>
        <w:rPr>
          <w:rFonts w:ascii="Arial" w:hAnsi="Arial"/>
          <w:sz w:val="22"/>
        </w:rPr>
        <w:t>Kākano 1-3: Two Website Lessons for Every Book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858"/>
      </w:tblGrid>
      <w:tr>
        <w:trPr>
          <w:cantSplit/>
          <w:cantSplit/>
        </w:trPr>
        <w:tc>
          <w:tcPr>
            <w:tcW w:type="dxa" w:w="10858"/>
            <w:shd w:fill="EAF2F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line="247" w:lineRule="auto"/>
            </w:pP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b/>
                <w:sz w:val="22"/>
              </w:rPr>
              <w:t>How to use the lessons</w:t>
            </w:r>
          </w:p>
          <w:p>
            <w:pPr>
              <w:spacing w:after="40" w:line="247" w:lineRule="auto"/>
            </w:pPr>
            <w:r>
              <w:rPr>
                <w:rFonts w:ascii="Arial" w:hAnsi="Arial"/>
                <w:b/>
                <w:sz w:val="22"/>
              </w:rPr>
              <w:t xml:space="preserve">• Each book: </w:t>
            </w:r>
            <w:r>
              <w:rPr>
                <w:rFonts w:ascii="Arial" w:hAnsi="Arial"/>
                <w:sz w:val="22"/>
              </w:rPr>
              <w:t>has two supporting website lessons.</w:t>
            </w:r>
          </w:p>
          <w:p>
            <w:pPr>
              <w:spacing w:after="40" w:line="247" w:lineRule="auto"/>
            </w:pPr>
            <w:r>
              <w:rPr>
                <w:rFonts w:ascii="Arial" w:hAnsi="Arial"/>
                <w:b/>
                <w:sz w:val="22"/>
              </w:rPr>
              <w:t xml:space="preserve">• Activity 1: </w:t>
            </w:r>
            <w:r>
              <w:rPr>
                <w:rFonts w:ascii="Arial" w:hAnsi="Arial"/>
                <w:sz w:val="22"/>
              </w:rPr>
              <w:t>Listen to and match the focus sounds and letters.</w:t>
            </w:r>
          </w:p>
          <w:p>
            <w:pPr>
              <w:spacing w:after="40" w:line="247" w:lineRule="auto"/>
            </w:pPr>
            <w:r>
              <w:rPr>
                <w:rFonts w:ascii="Arial" w:hAnsi="Arial"/>
                <w:b/>
                <w:sz w:val="22"/>
              </w:rPr>
              <w:t xml:space="preserve">• Activity 2: </w:t>
            </w:r>
            <w:r>
              <w:rPr>
                <w:rFonts w:ascii="Arial" w:hAnsi="Arial"/>
                <w:sz w:val="22"/>
              </w:rPr>
              <w:t>Build and read the focus words in order.</w:t>
            </w:r>
          </w:p>
          <w:p>
            <w:pPr>
              <w:spacing w:after="40" w:line="247" w:lineRule="auto"/>
            </w:pPr>
            <w:r>
              <w:rPr>
                <w:rFonts w:ascii="Arial" w:hAnsi="Arial"/>
                <w:b/>
                <w:sz w:val="22"/>
              </w:rPr>
              <w:t xml:space="preserve">• Activity 3: </w:t>
            </w:r>
            <w:r>
              <w:rPr>
                <w:rFonts w:ascii="Arial" w:hAnsi="Arial"/>
                <w:sz w:val="22"/>
              </w:rPr>
              <w:t>Listen to each sentence and write or type it with correct capital letters, spaces and punctuation.</w:t>
            </w:r>
          </w:p>
          <w:p>
            <w:pPr>
              <w:spacing w:before="60" w:after="0" w:line="247" w:lineRule="auto"/>
            </w:pPr>
            <w:r>
              <w:rPr>
                <w:rFonts w:ascii="Arial" w:hAnsi="Arial"/>
                <w:sz w:val="22"/>
              </w:rPr>
              <w:t>Use the lesson focus, word list and heart words as a quick teaching guide.</w:t>
            </w:r>
          </w:p>
        </w:tc>
      </w:tr>
    </w:tbl>
    <w:p>
      <w:pPr>
        <w:spacing w:after="0" w:line="252" w:lineRule="auto"/>
      </w:pPr>
    </w:p>
    <w:p>
      <w:pPr>
        <w:spacing w:before="10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Kākano 1</w:t>
      </w:r>
    </w:p>
    <w:p>
      <w:pPr>
        <w:spacing w:after="60" w:line="252" w:lineRule="auto"/>
        <w:keepNext w:val="1"/>
      </w:pPr>
      <w:r>
        <w:rPr>
          <w:rFonts w:ascii="Arial" w:hAnsi="Arial" w:eastAsia="Arial" w:cs="Arial"/>
          <w:i/>
          <w:color w:val="556375"/>
          <w:sz w:val="22"/>
        </w:rPr>
        <w:t>Focus set: m, a, d, p, o, t, n, i, s</w:t>
      </w: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Nat and Pip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a, i, n, p, s, 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sit → tip → Nat → sip → Pip → tap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Nat taps.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Pip sits.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Nat and Pip tap.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and</w:t>
            </w:r>
          </w:p>
        </w:tc>
      </w:tr>
    </w:tbl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m, a, d, p, o, t, n, i, s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mat → pin → pat → tin → nap → map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pin is on a mat.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Pip can tap a tin.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Nat has a map.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on, can, has</w:t>
            </w:r>
          </w:p>
        </w:tc>
      </w:tr>
    </w:tbl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Pop and Mop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m, i, o, p, n, 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it → pin → mop → pop → pot → top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Pop can mop.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pin is in a pot.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Mop is on top.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can, a, is, in, on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m, a, d, p, o, t, n, i, s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map → mat → sip → sit → tip → nap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Pop sits on a mat.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Mop has a map.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tip is in a tin.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on, a, has, is, in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I Am In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5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a, i, m, n, o, s, t, 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top → not → Sam → tap → sit → mat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Sam sits.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Sam taps a mat.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Sam is not on top.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6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m, a, d, p, o, t, n, i, s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pin → tin → pan → pot → nap → map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Sam has a pin.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map is in a tin.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Sam can nap.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has, a, is, in, can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To the Top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7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a, d, i, m, p, s, t, o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tap → did → map → top → tip → sit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Sam did tap.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map is on top.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Sit on the mat.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on, the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8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m, a, d, p, o, t, n, i, s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mat → pin → pot → nap → tin → dot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pin is on a mat.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Sam can tap a pot.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dot is in a tin.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on, can, in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Pip and Tom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9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a, i, m, o, p, t, 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Tom → pot → on → pat → Pip → sit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Tom sits.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Pip pats a pot.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Tom is on a mat.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10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m, a, d, p, o, t, n, i, s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map → pin → nap → tip → top → tin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Pip has a map.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Tom can tip a tin.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pin is on top.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has, a, can, is, on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Dot to Dot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a, d, i, o, p, s, 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dip → dot → pad → Dad → tap → sit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Dad taps a pad.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dot is on a pad.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Dad sits on a mat.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12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m, a, d, p, o, t, n, i, s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mat → map → pin → tin → sip → nap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Dad has a map.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pin is in a tin.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Sam can sip.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has, a, is, in, can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The Pin Tin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13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a, d, i, m, n, p, s, 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pin → tin → mat → sad → sit → tap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pin is in a tin.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Sam sits on a mat.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Nat is sad.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in, on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14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m, a, d, p, o, t, n, i, s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tip → sip → nap → map → pot → top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Nat can sip.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Pip has a map.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pot is on top.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can, has, a, is, on</w:t>
            </w:r>
          </w:p>
        </w:tc>
      </w:tr>
    </w:tbl>
    <w:p>
      <w:pPr>
        <w:spacing w:after="120" w:line="240"/>
      </w:pPr>
    </w:p>
    <w:p>
      <w:pPr>
        <w:spacing w:before="10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Kākano 2</w:t>
      </w:r>
    </w:p>
    <w:p>
      <w:pPr>
        <w:spacing w:after="60" w:line="252" w:lineRule="auto"/>
        <w:keepNext w:val="1"/>
      </w:pPr>
      <w:r>
        <w:rPr>
          <w:rFonts w:ascii="Arial" w:hAnsi="Arial" w:eastAsia="Arial" w:cs="Arial"/>
          <w:i/>
          <w:color w:val="556375"/>
          <w:sz w:val="22"/>
        </w:rPr>
        <w:t>New focus set: l, e, c, f, u, b, g, r, h, with cumulative Kākano 1 review</w:t>
      </w: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Pop, Pop in the Pot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15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Dad → mop → pot → top → pop → mat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Dad can mop.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pot is on a mat.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Pop taps the top.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can, a, is, on, the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16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cup → bug → red → hen → rug → bed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bug is on the rug.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hen is by the bed.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Dad has a red cup.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on, the, by, has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Tap, Tap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17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Ted → pot → mad → pet → tap → red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Ted taps a pot.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pet is red.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Ted is not mad.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the, is, not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18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bed → leg → cap → cup → rug → run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pet can run.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cap is on the bed.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Ted has a cup.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can, a, is, on, has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Mud, Mud, Mud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19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mud → mat → bed → Meg → mug → red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Meg has a red mug.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Mud is on the mat.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Meg sits by the bed.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has, a, is, on, the, by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20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bug → rug → hen → leg → cup → run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bug is on the rug.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hen can run.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Meg has a cup.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on, the, can, has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Bug in the Hut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bug → hut → big → run → rug → sun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big bug can run.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sun is hot.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bug is in the hut.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can, the, is, in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22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cup → bun → cap → hen → red → bed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bun is in a cup.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hen is on the bed.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red cap is on a mat.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in, the, on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In the Bin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23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bin → cap → get → can → bag → lid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cap is in the bin.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Get the red bag.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lid is on the bin.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in, the, on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24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bug → cup → hen → rug → bed → run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bug can run.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cup is by the bed.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hen is on a rug.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can, a, is, by, on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Nan in a Net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25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up → net → bun → let → Nan → red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Nan has a red net.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Let the bun sit.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net is up.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has, a, the, is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26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cap → bag → hen → cup → rug → bed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Nan has a cap.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bag is by the bed.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hen is on the rug.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has, a, is, by, the, on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The Tin Cup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27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cup → lets → fun → rubs → tin → bun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bun is in the cup.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pup rubs the tin.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Meg has fun.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in, the, has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28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lid → bag → red → hen → rug → run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hen can run.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red lid is on the bag.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rug is by the bed.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can, a, is, on, by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Tāne and the Bug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29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big → cup → lid → bag → bug → rug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big bug is on the rug.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lid is by the cup.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Tāne has a bag.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on, the, by, has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30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sun → fun → run → red → hen → bed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hen can run.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Tāne has fun in the sun.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red bag is by the bed.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can, has, in, a, is, by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Rat on the Rug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sun → rug → fun → run → rat → red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rat is on the rug.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rat can run.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red rug is in the sun.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on, the, can, in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32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bed → hen → cup → bag → lid → bun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hen is by the bed.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bun is in the cup.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lid is on the bag.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is, by, a, in, on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Meg Has Fun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33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red → hen → rug → rips → Meg → fun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Meg has a red rug.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hen sits on the rug.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Meg rips a tag.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has, a, the, on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34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l, e, c, f, u, b, g, r, h +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cup → bun → bag → bed → run → sun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Meg has a bun.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bag is by the bed.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pup can run in the sun.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has, a, the, is, by, can, in</w:t>
            </w:r>
          </w:p>
        </w:tc>
      </w:tr>
    </w:tbl>
    <w:p>
      <w:pPr>
        <w:spacing w:after="120" w:line="240"/>
      </w:pPr>
    </w:p>
    <w:p>
      <w:pPr>
        <w:spacing w:before="10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Kākano 3</w:t>
      </w:r>
    </w:p>
    <w:p>
      <w:pPr>
        <w:spacing w:after="60" w:line="252" w:lineRule="auto"/>
        <w:keepNext w:val="1"/>
      </w:pPr>
      <w:r>
        <w:rPr>
          <w:rFonts w:ascii="Arial" w:hAnsi="Arial" w:eastAsia="Arial" w:cs="Arial"/>
          <w:i/>
          <w:color w:val="556375"/>
          <w:sz w:val="22"/>
        </w:rPr>
        <w:t>New focus sounds: k, j, v, w, y, z, -ck, th, ch, sh, -ng, with cumulative review</w:t>
      </w: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Get to the Vet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35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v, j, l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leg → vet → jab → van → jet → vest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vet has a van.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jab is in the leg.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van is red.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has, a, is, in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36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v, j, l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jam → jog → lid → log → van → vet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vet can jog.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Jam is on the lid.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van is by the log.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can, is, on, the, by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Weka Gets Wet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37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w, h, k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kit → wet → wags → hops → web → wax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wet pup wags.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hen hops.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kit is by the web.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the, is, by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38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w, h, k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win → wag → hut → hop → kid → wet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kid can hop.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wet hen is in the hut.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Weka can wag.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can, the, is, in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Zip and Zap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39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y, z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yum → Zip → Zap → zig → zag → zip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Zip can zig.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Zap can zag.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zip is red.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can, a, is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40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y, z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yak → yes → yet → buzz → fuzz → yum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yak is wet.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Yes, it can buzz.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fuzz is on the mat.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is, yes, it, can, on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A Wet Ant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k, j, v, w, y, z, -ck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ant → wet → rock → tips → back → pack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wet ant is on a rock.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Pack the red tips.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pack is by the rock.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on, the, by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42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k, j, v, w, y, z, -ck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kick → lock → van → yak → zip → jam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yak can kick.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Jam is in the van.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Lock the red box.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can, is, in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Jam Buns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43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k, j, v, w, y, z, -ck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kicks → jam → van → zip → bun → wax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pup kicks the bag.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Jam is in a bun.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van has a zip.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the, is, in, has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44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k, j, v, w, y, z, -ck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yak → lock → pack → wet → rock → jab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yak is by the rock.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Pack the wet bag.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jab can hurt.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is, by, a, can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Huhu in the Mud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45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th, j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jog → thud → jig → thin → thick → that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thin cat can jog.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bag fell with a thud.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That mat is thick.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can, the, fell, with, that, is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46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th, j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them → then → this → bath → path → moth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This moth is on the path.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Put them in the bath.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Then tap the mat.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this, is, on, the, put, them, in, then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Weka in the Shed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47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sh, -ck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shed → wish → dish → luck → back → lock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dish is in the shed.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Wish for good luck.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Lock the back gate.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is, in, for, good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48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sh, -ck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fish → shop → shut → rock → pack → neck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fish is by the rock.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Shut the shop.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A pack is on the mat.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is, by, a, on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Chit Chat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49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ch, -ng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chit → chat → chick → wing → bang → clang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chick has a wing.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bell can clang.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Chat with the vet.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has, a, can, with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50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ch, -ng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chin → song → ring → long → bench → lunch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ring is on the bench.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song is long.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Sit by the lunch bag.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on, the, by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The Big Sing Song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51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-ck, th, ch, sh, -ng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sing → rings → long → wings → song → bang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wings are long.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bell can bang.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Sing the song.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are, a, can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52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-ck, th, ch, sh, -ng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thick → chick → shock → ring → wish → neck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chick has a thick neck.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ring is in the box.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Wish for the red book.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has, a, is, in, for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Wish, Wish, Wish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53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sh, -ck, -ng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wish → ship → shuts → ring → bang → neck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ship has a red ring.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bang can shock.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shop shuts.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has, a, can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54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sh, -ck, -ng + cumulative review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fish → rock → pack → song → wing → lock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A fish is by the rock.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The wing is in the pack.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Lock the shop.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a, is, by, the, in</w:t>
            </w:r>
          </w:p>
        </w:tc>
      </w:tr>
    </w:tbl>
    <w:p>
      <w:pPr>
        <w:spacing w:after="120" w:line="240"/>
      </w:pPr>
    </w:p>
    <w:p>
      <w:pPr>
        <w:spacing w:before="80" w:after="20" w:line="252" w:lineRule="auto"/>
        <w:keepNext w:val="1"/>
      </w:pPr>
      <w:r>
        <w:rPr>
          <w:rFonts w:ascii="Arial" w:hAnsi="Arial" w:eastAsia="Arial" w:cs="Arial"/>
          <w:b/>
          <w:color w:val="1E4E79"/>
          <w:sz w:val="22"/>
        </w:rPr>
        <w:t>Ready to Read book: Wet Kai!</w:t>
      </w: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55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Revision of Kākano 1-3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rock → pack → fish → yuck → kids → with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kids pack fish.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fish is on the rock.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kids sit with Dad.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a, is, on, with</w:t>
            </w:r>
          </w:p>
        </w:tc>
      </w:tr>
    </w:tbl>
    <w:p>
      <w:pPr>
        <w:spacing w:after="120" w:line="240"/>
      </w:pPr>
    </w:p>
    <w:p>
      <w:pPr>
        <w:spacing w:before="20" w:after="20" w:line="252" w:lineRule="auto"/>
        <w:keepNext w:val="1"/>
      </w:pPr>
      <w:r>
        <w:rPr>
          <w:rFonts w:ascii="Arial" w:hAnsi="Arial" w:eastAsia="Arial" w:cs="Arial"/>
          <w:b/>
          <w:color w:val="183F68"/>
          <w:sz w:val="22"/>
        </w:rPr>
        <w:t>Lesson 56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43"/>
        <w:gridCol w:w="9677"/>
      </w:tblGrid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Lesson focus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Revision of Kākano 1-3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2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wet → kit → bug → rug → ship → song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Activity 3 sentences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Next w:val="1"/>
              <w:keepLines w:val="1"/>
            </w:pPr>
            <w:r>
              <w:rPr>
                <w:rFonts w:ascii="Arial" w:hAnsi="Arial" w:eastAsia="Arial" w:cs="Arial"/>
                <w:sz w:val="22"/>
              </w:rPr>
              <w:t>1. The wet kit is on the rug.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2. A bug is in the bag.</w:t>
            </w:r>
            <w:r>
              <w:rPr>
                <w:rFonts w:ascii="Arial" w:hAnsi="Arial" w:eastAsia="Arial" w:cs="Arial"/>
                <w:sz w:val="22"/>
              </w:rPr>
              <w:br/>
            </w:r>
            <w:r>
              <w:rPr>
                <w:rFonts w:ascii="Arial" w:hAnsi="Arial" w:eastAsia="Arial" w:cs="Arial"/>
                <w:sz w:val="22"/>
              </w:rPr>
              <w:t>3. The kids sing a song.</w:t>
            </w:r>
          </w:p>
        </w:tc>
      </w:tr>
      <w:tr>
        <w:trPr>
          <w:cantSplit/>
          <w:cantSplit/>
        </w:trPr>
        <w:tc>
          <w:tcPr>
            <w:tcW w:type="dxa" w:w="1843"/>
            <w:vAlign w:val="center"/>
            <w:shd w:fill="DCE6F1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b/>
                <w:color w:val="183F68"/>
                <w:sz w:val="22"/>
              </w:rPr>
              <w:t>Heart words</w:t>
            </w:r>
          </w:p>
        </w:tc>
        <w:tc>
          <w:tcPr>
            <w:tcW w:type="dxa" w:w="967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7" w:lineRule="auto" w:before="0"/>
              <w:keepLines w:val="1"/>
            </w:pPr>
            <w:r>
              <w:rPr>
                <w:rFonts w:ascii="Arial" w:hAnsi="Arial" w:eastAsia="Arial" w:cs="Arial"/>
                <w:sz w:val="22"/>
              </w:rPr>
              <w:t>the, is, on, a, in</w:t>
            </w:r>
          </w:p>
        </w:tc>
      </w:tr>
    </w:tbl>
    <w:p>
      <w:pPr>
        <w:spacing w:after="120" w:line="240"/>
      </w:pPr>
    </w:p>
    <w:sectPr w:rsidR="00FC693F" w:rsidRPr="0006063C" w:rsidSect="00034616">
      <w:footerReference w:type="default" r:id="rId9"/>
      <w:head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765" w:right="765" w:bottom="765" w:left="765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="240" w:lineRule="auto" w:before="0" w:after="0"/>
      <w:jc w:val="center"/>
    </w:pPr>
    <w:r>
      <w:rPr>
        <w:rFonts w:ascii="Arial" w:hAnsi="Arial" w:eastAsia="Arial" w:cs="Arial"/>
        <w:color w:val="646E7D"/>
        <w:sz w:val="22"/>
      </w:rPr>
      <w:t>© 2026 iroomhub | Ready to Read-aligned original lesson planning | All rights reserved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line="240" w:lineRule="auto" w:before="0" w:after="0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  <w:rPr>
      <w:sz w:val="22"/>
    </w:rPr>
  </w:style>
  <w:style w:type="table" w:default="1" w:styleId="TableNormal">
    <w:name w:val="Normal Table"/>
    <w:uiPriority w:val="99"/>
    <w:semiHidden/>
    <w:unhideWhenUsed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2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sz w:val="22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22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  <w:sz w:val="22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  <w:sz w:val="22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  <w:sz w:val="22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  <w:sz w:val="22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  <w:sz w:val="22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  <w:sz w:val="22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  <w:sz w:val="22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  <w:sz w:val="22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  <w:sz w:val="22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2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sz w:val="22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sz w:val="22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sz w:val="22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sz w:val="2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  <w:sz w:val="22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sz w:val="22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Ready to Read Phonics Plus - Kākano 1-3 - Two Lessons per Book</dc:title>
  <dc:subject>Original lesson scope and sequence aligned to Kākano 1-3</dc:subject>
  <dc:creator>iroomhub</dc:creator>
  <cp:keywords>Kākano, Ready to Read Phonics Plus, literacy, iroomhub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