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line="252" w:lineRule="auto"/>
        <w:jc w:val="center"/>
      </w:pPr>
      <w:r>
        <w:rPr>
          <w:rFonts w:ascii="Arial" w:hAnsi="Arial"/>
          <w:sz w:val="22"/>
        </w:rPr>
        <w:t>Working with Letters &amp; Words Basic</w:t>
      </w:r>
    </w:p>
    <w:p>
      <w:pPr>
        <w:spacing w:after="20" w:line="252" w:lineRule="auto"/>
        <w:jc w:val="center"/>
      </w:pPr>
      <w:r>
        <w:rPr>
          <w:rFonts w:ascii="Arial" w:hAnsi="Arial"/>
          <w:b/>
          <w:sz w:val="22"/>
        </w:rPr>
        <w:t>100-Lesson Scope and Sequence</w:t>
      </w:r>
    </w:p>
    <w:p>
      <w:pPr>
        <w:spacing w:after="60" w:line="252" w:lineRule="auto"/>
        <w:jc w:val="center"/>
      </w:pPr>
      <w:r>
        <w:rPr>
          <w:rFonts w:ascii="Arial" w:hAnsi="Arial"/>
          <w:sz w:val="22"/>
        </w:rPr>
        <w:t>For Years 0-4 | Progressive phonics, word building, sentence dictation and sentence copying</w:t>
      </w:r>
    </w:p>
    <w:tbl>
      <w:tblPr>
        <w:tblW w:type="auto" w:w="0"/>
        <w:jc w:val="center"/>
        <w:tblLayout w:type="autofit"/>
        <w:tblLook w:firstColumn="1" w:firstRow="1" w:lastColumn="0" w:lastRow="0" w:noHBand="0" w:noVBand="1" w:val="04A0"/>
      </w:tblPr>
      <w:tblGrid>
        <w:gridCol w:w="10454"/>
      </w:tblGrid>
      <w:tr>
        <w:trPr>
          <w:cantSplit/>
          <w:cantSplit/>
        </w:trPr>
        <w:tc>
          <w:tcPr>
            <w:tcW w:type="dxa" w:w="10440"/>
            <w:vAlign w:val="center"/>
            <w:shd w:fill="F2F6FB"/>
            <w:tcMar>
              <w:top w:w="45" w:type="dxa"/>
              <w:left w:w="150" w:type="dxa"/>
              <w:bottom w:w="45" w:type="dxa"/>
              <w:right w:w="150" w:type="dxa"/>
              <w:start w:w="70" w:type="dxa"/>
              <w:end w:w="70" w:type="dxa"/>
            </w:tcMar>
            <w:tcBorders>
              <w:top w:val="single" w:sz="8" w:space="0" w:color="9EB6D0"/>
              <w:left w:val="single" w:sz="8" w:space="0" w:color="9EB6D0"/>
              <w:bottom w:val="single" w:sz="8" w:space="0" w:color="9EB6D0"/>
              <w:right w:val="single" w:sz="8" w:space="0" w:color="9EB6D0"/>
            </w:tcBorders>
          </w:tcPr>
          <w:p>
            <w:pPr>
              <w:spacing w:line="247" w:lineRule="auto"/>
            </w:pPr>
            <w:r>
              <w:rPr>
                <w:rFonts w:ascii="Arial" w:hAnsi="Arial"/>
                <w:sz w:val="22"/>
              </w:rPr>
              <w:t>Copyright © 2026 iroomhub. All rights reserved.</w:t>
              <w:br/>
              <w:t>Working with Letters &amp; Words Basic, including its programme structure, scope and sequence, lesson content and associated resources, may not be reproduced, adapted, distributed, published or sold without prior written permission from the copyright owner. Authorised teachers and schools may use the materials for classroom teaching.</w:t>
            </w:r>
          </w:p>
        </w:tc>
      </w:tr>
    </w:tbl>
    <w:tbl>
      <w:tblPr>
        <w:tblW w:type="auto" w:w="0"/>
        <w:jc w:val="center"/>
        <w:tblLayout w:type="autofit"/>
        <w:tblLook w:firstColumn="1" w:firstRow="1" w:lastColumn="0" w:lastRow="0" w:noHBand="0" w:noVBand="1" w:val="04A0"/>
      </w:tblPr>
      <w:tblGrid>
        <w:gridCol w:w="10454"/>
      </w:tblGrid>
      <w:tr>
        <w:trPr>
          <w:cantSplit/>
          <w:cantSplit/>
        </w:trPr>
        <w:tc>
          <w:tcPr>
            <w:tcW w:type="dxa" w:w="10440"/>
            <w:shd w:fill="EEF5FF"/>
            <w:tcMar>
              <w:top w:w="35" w:type="dxa"/>
              <w:start w:w="55" w:type="dxa"/>
              <w:bottom w:w="35" w:type="dxa"/>
              <w:end w:w="55" w:type="dxa"/>
            </w:tcMar>
            <w:vAlign w:val="center"/>
          </w:tcPr>
          <w:p>
            <w:pPr>
              <w:spacing w:after="80" w:line="247" w:lineRule="auto"/>
            </w:pPr>
            <w:r>
              <w:rPr>
                <w:rFonts w:ascii="Arial" w:hAnsi="Arial"/>
                <w:sz w:val="22"/>
              </w:rPr>
            </w:r>
            <w:r>
              <w:rPr>
                <w:rFonts w:ascii="Arial" w:hAnsi="Arial"/>
                <w:b/>
                <w:sz w:val="22"/>
              </w:rPr>
              <w:t>How to use the programme</w:t>
            </w:r>
          </w:p>
          <w:p>
            <w:pPr>
              <w:spacing w:after="40" w:line="247" w:lineRule="auto"/>
            </w:pPr>
            <w:r>
              <w:rPr>
                <w:rFonts w:ascii="Arial" w:hAnsi="Arial"/>
                <w:b/>
                <w:sz w:val="22"/>
              </w:rPr>
              <w:t xml:space="preserve">• Activity 1: </w:t>
            </w:r>
            <w:r>
              <w:rPr>
                <w:rFonts w:ascii="Arial" w:hAnsi="Arial"/>
                <w:sz w:val="22"/>
              </w:rPr>
              <w:t>Match the focus letters or letter patterns.</w:t>
            </w:r>
          </w:p>
          <w:p>
            <w:pPr>
              <w:spacing w:after="40" w:line="247" w:lineRule="auto"/>
            </w:pPr>
            <w:r>
              <w:rPr>
                <w:rFonts w:ascii="Arial" w:hAnsi="Arial"/>
                <w:b/>
                <w:sz w:val="22"/>
              </w:rPr>
              <w:t xml:space="preserve">• Activity 2: </w:t>
            </w:r>
            <w:r>
              <w:rPr>
                <w:rFonts w:ascii="Arial" w:hAnsi="Arial"/>
                <w:sz w:val="22"/>
              </w:rPr>
              <w:t>Build and read the lesson words.</w:t>
            </w:r>
          </w:p>
          <w:p>
            <w:pPr>
              <w:spacing w:after="40" w:line="247" w:lineRule="auto"/>
            </w:pPr>
            <w:r>
              <w:rPr>
                <w:rFonts w:ascii="Arial" w:hAnsi="Arial"/>
                <w:b/>
                <w:sz w:val="22"/>
              </w:rPr>
              <w:t xml:space="preserve">• Activity 3: </w:t>
            </w:r>
            <w:r>
              <w:rPr>
                <w:rFonts w:ascii="Arial" w:hAnsi="Arial"/>
                <w:sz w:val="22"/>
              </w:rPr>
              <w:t>Listen to each sentence and type it with a capital letter and correct punctuation.</w:t>
            </w:r>
          </w:p>
          <w:p>
            <w:pPr>
              <w:spacing w:after="40" w:line="247" w:lineRule="auto"/>
            </w:pPr>
            <w:r>
              <w:rPr>
                <w:rFonts w:ascii="Arial" w:hAnsi="Arial"/>
                <w:b/>
                <w:sz w:val="22"/>
              </w:rPr>
              <w:t xml:space="preserve">• Activity 4: </w:t>
            </w:r>
            <w:r>
              <w:rPr>
                <w:rFonts w:ascii="Arial" w:hAnsi="Arial"/>
                <w:sz w:val="22"/>
              </w:rPr>
              <w:t>Read the completed sentences and copy them into a book.</w:t>
            </w:r>
          </w:p>
          <w:p>
            <w:pPr>
              <w:spacing w:before="60" w:after="0" w:line="247" w:lineRule="auto"/>
            </w:pPr>
            <w:r>
              <w:rPr>
                <w:rFonts w:ascii="Arial" w:hAnsi="Arial"/>
                <w:sz w:val="22"/>
              </w:rPr>
              <w:t>Lessons are organised in ten phases, with regular review as learners progress.</w:t>
            </w:r>
          </w:p>
        </w:tc>
      </w:tr>
    </w:tbl>
    <w:p>
      <w:pPr>
        <w:pStyle w:val="Heading1"/>
        <w:keepNext w:val="1"/>
        <w:spacing w:before="40" w:after="40" w:line="252" w:lineRule="auto"/>
      </w:pPr>
      <w:r>
        <w:rPr>
          <w:rFonts w:ascii="Arial" w:hAnsi="Arial"/>
          <w:b/>
          <w:color w:val="173B70"/>
          <w:sz w:val="25"/>
        </w:rPr>
        <w:t>Programme progression overview</w:t>
      </w:r>
    </w:p>
    <w:tbl>
      <w:tblPr>
        <w:tblStyle w:val="TableGrid"/>
        <w:tblW w:type="auto" w:w="0"/>
        <w:jc w:val="center"/>
        <w:tblLayout w:type="autofit"/>
        <w:tblLook w:firstColumn="1" w:firstRow="1" w:lastColumn="0" w:lastRow="0" w:noHBand="0" w:noVBand="1" w:val="04A0"/>
      </w:tblPr>
      <w:tblGrid>
        <w:gridCol w:w="2613"/>
        <w:gridCol w:w="2613"/>
        <w:gridCol w:w="2613"/>
        <w:gridCol w:w="2613"/>
      </w:tblGrid>
      <w:tr>
        <w:trPr>
          <w:cantSplit/>
          <w:tblHeader w:val="true"/>
          <w:cantSplit/>
        </w:trPr>
        <w:tc>
          <w:tcPr>
            <w:tcW w:type="dxa" w:w="1037"/>
            <w:shd w:fill="173B70"/>
            <w:vAlign w:val="center"/>
            <w:tcMar>
              <w:top w:w="35" w:type="dxa"/>
              <w:start w:w="55" w:type="dxa"/>
              <w:bottom w:w="35" w:type="dxa"/>
              <w:end w:w="55" w:type="dxa"/>
            </w:tcMar>
          </w:tcPr>
          <w:p>
            <w:pPr>
              <w:spacing w:before="0" w:after="0" w:line="247" w:lineRule="auto"/>
              <w:jc w:val="center"/>
            </w:pPr>
            <w:r>
              <w:rPr>
                <w:rFonts w:ascii="Arial" w:hAnsi="Arial"/>
                <w:b/>
                <w:sz w:val="22"/>
              </w:rPr>
              <w:t>Lessons</w:t>
            </w:r>
          </w:p>
        </w:tc>
        <w:tc>
          <w:tcPr>
            <w:tcW w:type="dxa" w:w="2232"/>
            <w:shd w:fill="173B70"/>
            <w:vAlign w:val="center"/>
            <w:tcMar>
              <w:top w:w="35" w:type="dxa"/>
              <w:start w:w="55" w:type="dxa"/>
              <w:bottom w:w="35" w:type="dxa"/>
              <w:end w:w="55" w:type="dxa"/>
            </w:tcMar>
          </w:tcPr>
          <w:p>
            <w:pPr>
              <w:spacing w:before="0" w:after="0" w:line="247" w:lineRule="auto"/>
              <w:jc w:val="center"/>
            </w:pPr>
            <w:r>
              <w:rPr>
                <w:rFonts w:ascii="Arial" w:hAnsi="Arial"/>
                <w:b/>
                <w:sz w:val="22"/>
              </w:rPr>
              <w:t>Phase</w:t>
            </w:r>
          </w:p>
        </w:tc>
        <w:tc>
          <w:tcPr>
            <w:tcW w:type="dxa" w:w="3168"/>
            <w:shd w:fill="173B70"/>
            <w:vAlign w:val="center"/>
            <w:tcMar>
              <w:top w:w="35" w:type="dxa"/>
              <w:start w:w="55" w:type="dxa"/>
              <w:bottom w:w="35" w:type="dxa"/>
              <w:end w:w="55" w:type="dxa"/>
            </w:tcMar>
          </w:tcPr>
          <w:p>
            <w:pPr>
              <w:spacing w:before="0" w:after="0" w:line="247" w:lineRule="auto"/>
              <w:jc w:val="center"/>
            </w:pPr>
            <w:r>
              <w:rPr>
                <w:rFonts w:ascii="Arial" w:hAnsi="Arial"/>
                <w:b/>
                <w:sz w:val="22"/>
              </w:rPr>
              <w:t>Primary focus</w:t>
            </w:r>
          </w:p>
        </w:tc>
        <w:tc>
          <w:tcPr>
            <w:tcW w:type="dxa" w:w="4003"/>
            <w:shd w:fill="173B70"/>
            <w:vAlign w:val="center"/>
            <w:tcMar>
              <w:top w:w="35" w:type="dxa"/>
              <w:start w:w="55" w:type="dxa"/>
              <w:bottom w:w="35" w:type="dxa"/>
              <w:end w:w="55" w:type="dxa"/>
            </w:tcMar>
          </w:tcPr>
          <w:p>
            <w:pPr>
              <w:spacing w:before="0" w:after="0" w:line="247" w:lineRule="auto"/>
              <w:jc w:val="center"/>
            </w:pPr>
            <w:r>
              <w:rPr>
                <w:rFonts w:ascii="Arial" w:hAnsi="Arial"/>
                <w:b/>
                <w:sz w:val="22"/>
              </w:rPr>
              <w:t>Activity sequence</w:t>
            </w:r>
          </w:p>
        </w:tc>
      </w:tr>
      <w:tr>
        <w:trPr>
          <w:cantSplit/>
          <w:cantSplit/>
        </w:trPr>
        <w:tc>
          <w:tcPr>
            <w:tcW w:type="dxa" w:w="1037"/>
            <w:tcMar>
              <w:top w:w="35" w:type="dxa"/>
              <w:start w:w="55" w:type="dxa"/>
              <w:bottom w:w="35" w:type="dxa"/>
              <w:end w:w="55" w:type="dxa"/>
            </w:tcMar>
            <w:vAlign w:val="center"/>
          </w:tcPr>
          <w:p>
            <w:pPr>
              <w:spacing w:after="0" w:before="0" w:line="247" w:lineRule="auto"/>
            </w:pPr>
            <w:r>
              <w:rPr>
                <w:rFonts w:ascii="Arial" w:hAnsi="Arial"/>
                <w:color w:val="1E2D3E"/>
                <w:sz w:val="22"/>
              </w:rPr>
              <w:t>1-10</w:t>
            </w:r>
          </w:p>
        </w:tc>
        <w:tc>
          <w:tcPr>
            <w:tcW w:type="dxa" w:w="2232"/>
            <w:tcMar>
              <w:top w:w="35" w:type="dxa"/>
              <w:start w:w="55" w:type="dxa"/>
              <w:bottom w:w="35" w:type="dxa"/>
              <w:end w:w="55" w:type="dxa"/>
            </w:tcMar>
            <w:vAlign w:val="center"/>
          </w:tcPr>
          <w:p>
            <w:pPr>
              <w:spacing w:after="0" w:before="0" w:line="247" w:lineRule="auto"/>
            </w:pPr>
            <w:r>
              <w:rPr>
                <w:rFonts w:ascii="Arial" w:hAnsi="Arial"/>
                <w:color w:val="1E2D3E"/>
                <w:sz w:val="22"/>
              </w:rPr>
              <w:t>First short-vowel words</w:t>
            </w:r>
          </w:p>
        </w:tc>
        <w:tc>
          <w:tcPr>
            <w:tcW w:type="dxa" w:w="3168"/>
            <w:tcMar>
              <w:top w:w="35" w:type="dxa"/>
              <w:start w:w="55" w:type="dxa"/>
              <w:bottom w:w="35" w:type="dxa"/>
              <w:end w:w="55" w:type="dxa"/>
            </w:tcMar>
            <w:vAlign w:val="center"/>
          </w:tcPr>
          <w:p>
            <w:pPr>
              <w:spacing w:after="0" w:before="0" w:line="247" w:lineRule="auto"/>
            </w:pPr>
            <w:r>
              <w:rPr>
                <w:rFonts w:ascii="Arial" w:hAnsi="Arial"/>
                <w:color w:val="1E2D3E"/>
                <w:sz w:val="22"/>
              </w:rPr>
              <w:t>VC and CVC words using the five short vowels.</w:t>
            </w:r>
          </w:p>
        </w:tc>
        <w:tc>
          <w:tcPr>
            <w:tcW w:type="dxa" w:w="4003"/>
            <w:tcMar>
              <w:top w:w="35" w:type="dxa"/>
              <w:start w:w="55" w:type="dxa"/>
              <w:bottom w:w="35" w:type="dxa"/>
              <w:end w:w="55" w:type="dxa"/>
            </w:tcMar>
            <w:vAlign w:val="center"/>
          </w:tcPr>
          <w:p>
            <w:pPr>
              <w:spacing w:after="0" w:before="0" w:line="247" w:lineRule="auto"/>
            </w:pPr>
            <w:r>
              <w:rPr>
                <w:rFonts w:ascii="Arial" w:hAnsi="Arial"/>
                <w:color w:val="1E2D3E"/>
                <w:sz w:val="22"/>
              </w:rPr>
              <w:t>Match → build → listen/type → read/copy</w:t>
            </w:r>
          </w:p>
        </w:tc>
      </w:tr>
      <w:tr>
        <w:trPr>
          <w:cantSplit/>
          <w:cantSplit/>
        </w:trPr>
        <w:tc>
          <w:tcPr>
            <w:tcW w:type="dxa" w:w="1037"/>
            <w:tcMar>
              <w:top w:w="35" w:type="dxa"/>
              <w:start w:w="55" w:type="dxa"/>
              <w:bottom w:w="35" w:type="dxa"/>
              <w:end w:w="55" w:type="dxa"/>
            </w:tcMar>
            <w:vAlign w:val="center"/>
          </w:tcPr>
          <w:p>
            <w:pPr>
              <w:spacing w:after="0" w:before="0" w:line="247" w:lineRule="auto"/>
            </w:pPr>
            <w:r>
              <w:rPr>
                <w:rFonts w:ascii="Arial" w:hAnsi="Arial"/>
                <w:color w:val="1E2D3E"/>
                <w:sz w:val="22"/>
              </w:rPr>
              <w:t>11-20</w:t>
            </w:r>
          </w:p>
        </w:tc>
        <w:tc>
          <w:tcPr>
            <w:tcW w:type="dxa" w:w="2232"/>
            <w:tcMar>
              <w:top w:w="35" w:type="dxa"/>
              <w:start w:w="55" w:type="dxa"/>
              <w:bottom w:w="35" w:type="dxa"/>
              <w:end w:w="55" w:type="dxa"/>
            </w:tcMar>
            <w:vAlign w:val="center"/>
          </w:tcPr>
          <w:p>
            <w:pPr>
              <w:spacing w:after="0" w:before="0" w:line="247" w:lineRule="auto"/>
            </w:pPr>
            <w:r>
              <w:rPr>
                <w:rFonts w:ascii="Arial" w:hAnsi="Arial"/>
                <w:color w:val="1E2D3E"/>
                <w:sz w:val="22"/>
              </w:rPr>
              <w:t>Complete the short-vowel code</w:t>
            </w:r>
          </w:p>
        </w:tc>
        <w:tc>
          <w:tcPr>
            <w:tcW w:type="dxa" w:w="3168"/>
            <w:tcMar>
              <w:top w:w="35" w:type="dxa"/>
              <w:start w:w="55" w:type="dxa"/>
              <w:bottom w:w="35" w:type="dxa"/>
              <w:end w:w="55" w:type="dxa"/>
            </w:tcMar>
            <w:vAlign w:val="center"/>
          </w:tcPr>
          <w:p>
            <w:pPr>
              <w:spacing w:after="0" w:before="0" w:line="247" w:lineRule="auto"/>
            </w:pPr>
            <w:r>
              <w:rPr>
                <w:rFonts w:ascii="Arial" w:hAnsi="Arial"/>
                <w:color w:val="1E2D3E"/>
                <w:sz w:val="22"/>
              </w:rPr>
              <w:t>Remaining consonants, mixed short-vowel contrasts and review.</w:t>
            </w:r>
          </w:p>
        </w:tc>
        <w:tc>
          <w:tcPr>
            <w:tcW w:type="dxa" w:w="4003"/>
            <w:tcMar>
              <w:top w:w="35" w:type="dxa"/>
              <w:start w:w="55" w:type="dxa"/>
              <w:bottom w:w="35" w:type="dxa"/>
              <w:end w:w="55" w:type="dxa"/>
            </w:tcMar>
            <w:vAlign w:val="center"/>
          </w:tcPr>
          <w:p>
            <w:pPr>
              <w:spacing w:after="0" w:before="0" w:line="247" w:lineRule="auto"/>
            </w:pPr>
            <w:r>
              <w:rPr>
                <w:rFonts w:ascii="Arial" w:hAnsi="Arial"/>
                <w:color w:val="1E2D3E"/>
                <w:sz w:val="22"/>
              </w:rPr>
              <w:t>Match → build → listen/type → read/copy</w:t>
            </w:r>
          </w:p>
        </w:tc>
      </w:tr>
      <w:tr>
        <w:trPr>
          <w:cantSplit/>
          <w:cantSplit/>
        </w:trPr>
        <w:tc>
          <w:tcPr>
            <w:tcW w:type="dxa" w:w="1037"/>
            <w:tcMar>
              <w:top w:w="35" w:type="dxa"/>
              <w:start w:w="55" w:type="dxa"/>
              <w:bottom w:w="35" w:type="dxa"/>
              <w:end w:w="55" w:type="dxa"/>
            </w:tcMar>
            <w:vAlign w:val="center"/>
          </w:tcPr>
          <w:p>
            <w:pPr>
              <w:spacing w:after="0" w:before="0" w:line="247" w:lineRule="auto"/>
            </w:pPr>
            <w:r>
              <w:rPr>
                <w:rFonts w:ascii="Arial" w:hAnsi="Arial"/>
                <w:color w:val="1E2D3E"/>
                <w:sz w:val="22"/>
              </w:rPr>
              <w:t>21-30</w:t>
            </w:r>
          </w:p>
        </w:tc>
        <w:tc>
          <w:tcPr>
            <w:tcW w:type="dxa" w:w="2232"/>
            <w:tcMar>
              <w:top w:w="35" w:type="dxa"/>
              <w:start w:w="55" w:type="dxa"/>
              <w:bottom w:w="35" w:type="dxa"/>
              <w:end w:w="55" w:type="dxa"/>
            </w:tcMar>
            <w:vAlign w:val="center"/>
          </w:tcPr>
          <w:p>
            <w:pPr>
              <w:spacing w:after="0" w:before="0" w:line="247" w:lineRule="auto"/>
            </w:pPr>
            <w:r>
              <w:rPr>
                <w:rFonts w:ascii="Arial" w:hAnsi="Arial"/>
                <w:color w:val="1E2D3E"/>
                <w:sz w:val="22"/>
              </w:rPr>
              <w:t>Consonant blends and closed-syllable words</w:t>
            </w:r>
          </w:p>
        </w:tc>
        <w:tc>
          <w:tcPr>
            <w:tcW w:type="dxa" w:w="3168"/>
            <w:tcMar>
              <w:top w:w="35" w:type="dxa"/>
              <w:start w:w="55" w:type="dxa"/>
              <w:bottom w:w="35" w:type="dxa"/>
              <w:end w:w="55" w:type="dxa"/>
            </w:tcMar>
            <w:vAlign w:val="center"/>
          </w:tcPr>
          <w:p>
            <w:pPr>
              <w:spacing w:after="0" w:before="0" w:line="247" w:lineRule="auto"/>
            </w:pPr>
            <w:r>
              <w:rPr>
                <w:rFonts w:ascii="Arial" w:hAnsi="Arial"/>
                <w:color w:val="1E2D3E"/>
                <w:sz w:val="22"/>
              </w:rPr>
              <w:t>Initial, final and three-consonant blends, followed by first closed two-syllable words.</w:t>
            </w:r>
          </w:p>
        </w:tc>
        <w:tc>
          <w:tcPr>
            <w:tcW w:type="dxa" w:w="4003"/>
            <w:tcMar>
              <w:top w:w="35" w:type="dxa"/>
              <w:start w:w="55" w:type="dxa"/>
              <w:bottom w:w="35" w:type="dxa"/>
              <w:end w:w="55" w:type="dxa"/>
            </w:tcMar>
            <w:vAlign w:val="center"/>
          </w:tcPr>
          <w:p>
            <w:pPr>
              <w:spacing w:after="0" w:before="0" w:line="247" w:lineRule="auto"/>
            </w:pPr>
            <w:r>
              <w:rPr>
                <w:rFonts w:ascii="Arial" w:hAnsi="Arial"/>
                <w:color w:val="1E2D3E"/>
                <w:sz w:val="22"/>
              </w:rPr>
              <w:t>Match → build → listen/type → read/copy</w:t>
            </w:r>
          </w:p>
        </w:tc>
      </w:tr>
      <w:tr>
        <w:trPr>
          <w:cantSplit/>
          <w:cantSplit/>
        </w:trPr>
        <w:tc>
          <w:tcPr>
            <w:tcW w:type="dxa" w:w="1037"/>
            <w:tcMar>
              <w:top w:w="35" w:type="dxa"/>
              <w:start w:w="55" w:type="dxa"/>
              <w:bottom w:w="35" w:type="dxa"/>
              <w:end w:w="55" w:type="dxa"/>
            </w:tcMar>
            <w:vAlign w:val="center"/>
          </w:tcPr>
          <w:p>
            <w:pPr>
              <w:spacing w:after="0" w:before="0" w:line="247" w:lineRule="auto"/>
            </w:pPr>
            <w:r>
              <w:rPr>
                <w:rFonts w:ascii="Arial" w:hAnsi="Arial"/>
                <w:color w:val="1E2D3E"/>
                <w:sz w:val="22"/>
              </w:rPr>
              <w:t>31-40</w:t>
            </w:r>
          </w:p>
        </w:tc>
        <w:tc>
          <w:tcPr>
            <w:tcW w:type="dxa" w:w="2232"/>
            <w:tcMar>
              <w:top w:w="35" w:type="dxa"/>
              <w:start w:w="55" w:type="dxa"/>
              <w:bottom w:w="35" w:type="dxa"/>
              <w:end w:w="55" w:type="dxa"/>
            </w:tcMar>
            <w:vAlign w:val="center"/>
          </w:tcPr>
          <w:p>
            <w:pPr>
              <w:spacing w:after="0" w:before="0" w:line="247" w:lineRule="auto"/>
            </w:pPr>
            <w:r>
              <w:rPr>
                <w:rFonts w:ascii="Arial" w:hAnsi="Arial"/>
                <w:color w:val="1E2D3E"/>
                <w:sz w:val="22"/>
              </w:rPr>
              <w:t>Consonant digraphs and trigraphs</w:t>
            </w:r>
          </w:p>
        </w:tc>
        <w:tc>
          <w:tcPr>
            <w:tcW w:type="dxa" w:w="3168"/>
            <w:tcMar>
              <w:top w:w="35" w:type="dxa"/>
              <w:start w:w="55" w:type="dxa"/>
              <w:bottom w:w="35" w:type="dxa"/>
              <w:end w:w="55" w:type="dxa"/>
            </w:tcMar>
            <w:vAlign w:val="center"/>
          </w:tcPr>
          <w:p>
            <w:pPr>
              <w:spacing w:after="0" w:before="0" w:line="247" w:lineRule="auto"/>
            </w:pPr>
            <w:r>
              <w:rPr>
                <w:rFonts w:ascii="Arial" w:hAnsi="Arial"/>
                <w:color w:val="1E2D3E"/>
                <w:sz w:val="22"/>
              </w:rPr>
              <w:t>sh, ch, th, wh, ng, ck, qu, tch and dge, with longer-word consolidation.</w:t>
            </w:r>
          </w:p>
        </w:tc>
        <w:tc>
          <w:tcPr>
            <w:tcW w:type="dxa" w:w="4003"/>
            <w:tcMar>
              <w:top w:w="35" w:type="dxa"/>
              <w:start w:w="55" w:type="dxa"/>
              <w:bottom w:w="35" w:type="dxa"/>
              <w:end w:w="55" w:type="dxa"/>
            </w:tcMar>
            <w:vAlign w:val="center"/>
          </w:tcPr>
          <w:p>
            <w:pPr>
              <w:spacing w:after="0" w:before="0" w:line="247" w:lineRule="auto"/>
            </w:pPr>
            <w:r>
              <w:rPr>
                <w:rFonts w:ascii="Arial" w:hAnsi="Arial"/>
                <w:color w:val="1E2D3E"/>
                <w:sz w:val="22"/>
              </w:rPr>
              <w:t>Match → build → listen/type → read/copy</w:t>
            </w:r>
          </w:p>
        </w:tc>
      </w:tr>
      <w:tr>
        <w:trPr>
          <w:cantSplit/>
          <w:cantSplit/>
        </w:trPr>
        <w:tc>
          <w:tcPr>
            <w:tcW w:type="dxa" w:w="1037"/>
            <w:tcMar>
              <w:top w:w="35" w:type="dxa"/>
              <w:start w:w="55" w:type="dxa"/>
              <w:bottom w:w="35" w:type="dxa"/>
              <w:end w:w="55" w:type="dxa"/>
            </w:tcMar>
            <w:vAlign w:val="center"/>
          </w:tcPr>
          <w:p>
            <w:pPr>
              <w:spacing w:after="0" w:before="0" w:line="247" w:lineRule="auto"/>
            </w:pPr>
            <w:r>
              <w:rPr>
                <w:rFonts w:ascii="Arial" w:hAnsi="Arial"/>
                <w:color w:val="1E2D3E"/>
                <w:sz w:val="22"/>
              </w:rPr>
              <w:t>41-50</w:t>
            </w:r>
          </w:p>
        </w:tc>
        <w:tc>
          <w:tcPr>
            <w:tcW w:type="dxa" w:w="2232"/>
            <w:tcMar>
              <w:top w:w="35" w:type="dxa"/>
              <w:start w:w="55" w:type="dxa"/>
              <w:bottom w:w="35" w:type="dxa"/>
              <w:end w:w="55" w:type="dxa"/>
            </w:tcMar>
            <w:vAlign w:val="center"/>
          </w:tcPr>
          <w:p>
            <w:pPr>
              <w:spacing w:after="0" w:before="0" w:line="247" w:lineRule="auto"/>
            </w:pPr>
            <w:r>
              <w:rPr>
                <w:rFonts w:ascii="Arial" w:hAnsi="Arial"/>
                <w:color w:val="1E2D3E"/>
                <w:sz w:val="22"/>
              </w:rPr>
              <w:t>Inflections, word structure and consolidation</w:t>
            </w:r>
          </w:p>
        </w:tc>
        <w:tc>
          <w:tcPr>
            <w:tcW w:type="dxa" w:w="3168"/>
            <w:tcMar>
              <w:top w:w="35" w:type="dxa"/>
              <w:start w:w="55" w:type="dxa"/>
              <w:bottom w:w="35" w:type="dxa"/>
              <w:end w:w="55" w:type="dxa"/>
            </w:tcMar>
            <w:vAlign w:val="center"/>
          </w:tcPr>
          <w:p>
            <w:pPr>
              <w:spacing w:after="0" w:before="0" w:line="247" w:lineRule="auto"/>
            </w:pPr>
            <w:r>
              <w:rPr>
                <w:rFonts w:ascii="Arial" w:hAnsi="Arial"/>
                <w:color w:val="1E2D3E"/>
                <w:sz w:val="22"/>
              </w:rPr>
              <w:t>Plurals, -ing, -ed, -er, -est, complex clusters, compounds and consolidation.</w:t>
            </w:r>
          </w:p>
        </w:tc>
        <w:tc>
          <w:tcPr>
            <w:tcW w:type="dxa" w:w="4003"/>
            <w:tcMar>
              <w:top w:w="35" w:type="dxa"/>
              <w:start w:w="55" w:type="dxa"/>
              <w:bottom w:w="35" w:type="dxa"/>
              <w:end w:w="55" w:type="dxa"/>
            </w:tcMar>
            <w:vAlign w:val="center"/>
          </w:tcPr>
          <w:p>
            <w:pPr>
              <w:spacing w:after="0" w:before="0" w:line="247" w:lineRule="auto"/>
            </w:pPr>
            <w:r>
              <w:rPr>
                <w:rFonts w:ascii="Arial" w:hAnsi="Arial"/>
                <w:color w:val="1E2D3E"/>
                <w:sz w:val="22"/>
              </w:rPr>
              <w:t>Match → build → listen/type → read/copy</w:t>
            </w:r>
          </w:p>
        </w:tc>
      </w:tr>
      <w:tr>
        <w:trPr>
          <w:cantSplit/>
          <w:cantSplit/>
        </w:trPr>
        <w:tc>
          <w:tcPr>
            <w:tcW w:type="dxa" w:w="1037"/>
            <w:tcMar>
              <w:top w:w="35" w:type="dxa"/>
              <w:start w:w="55" w:type="dxa"/>
              <w:bottom w:w="35" w:type="dxa"/>
              <w:end w:w="55" w:type="dxa"/>
            </w:tcMar>
            <w:vAlign w:val="center"/>
          </w:tcPr>
          <w:p>
            <w:pPr>
              <w:spacing w:after="0" w:before="0" w:line="247" w:lineRule="auto"/>
            </w:pPr>
            <w:r>
              <w:rPr>
                <w:rFonts w:ascii="Arial" w:hAnsi="Arial"/>
                <w:color w:val="1E2D3E"/>
                <w:sz w:val="22"/>
              </w:rPr>
              <w:t>51-60</w:t>
            </w:r>
          </w:p>
        </w:tc>
        <w:tc>
          <w:tcPr>
            <w:tcW w:type="dxa" w:w="2232"/>
            <w:tcMar>
              <w:top w:w="35" w:type="dxa"/>
              <w:start w:w="55" w:type="dxa"/>
              <w:bottom w:w="35" w:type="dxa"/>
              <w:end w:w="55" w:type="dxa"/>
            </w:tcMar>
            <w:vAlign w:val="center"/>
          </w:tcPr>
          <w:p>
            <w:pPr>
              <w:spacing w:after="0" w:before="0" w:line="247" w:lineRule="auto"/>
            </w:pPr>
            <w:r>
              <w:rPr>
                <w:rFonts w:ascii="Arial" w:hAnsi="Arial"/>
                <w:color w:val="1E2D3E"/>
                <w:sz w:val="22"/>
              </w:rPr>
              <w:t>Split digraphs and soft c and g</w:t>
            </w:r>
          </w:p>
        </w:tc>
        <w:tc>
          <w:tcPr>
            <w:tcW w:type="dxa" w:w="3168"/>
            <w:tcMar>
              <w:top w:w="35" w:type="dxa"/>
              <w:start w:w="55" w:type="dxa"/>
              <w:bottom w:w="35" w:type="dxa"/>
              <w:end w:w="55" w:type="dxa"/>
            </w:tcMar>
            <w:vAlign w:val="center"/>
          </w:tcPr>
          <w:p>
            <w:pPr>
              <w:spacing w:after="0" w:before="0" w:line="247" w:lineRule="auto"/>
            </w:pPr>
            <w:r>
              <w:rPr>
                <w:rFonts w:ascii="Arial" w:hAnsi="Arial"/>
                <w:color w:val="1E2D3E"/>
                <w:sz w:val="22"/>
              </w:rPr>
              <w:t>a_e, i_e, o_e and u_e; short/long contrasts; soft c and soft g.</w:t>
            </w:r>
          </w:p>
        </w:tc>
        <w:tc>
          <w:tcPr>
            <w:tcW w:type="dxa" w:w="4003"/>
            <w:tcMar>
              <w:top w:w="35" w:type="dxa"/>
              <w:start w:w="55" w:type="dxa"/>
              <w:bottom w:w="35" w:type="dxa"/>
              <w:end w:w="55" w:type="dxa"/>
            </w:tcMar>
            <w:vAlign w:val="center"/>
          </w:tcPr>
          <w:p>
            <w:pPr>
              <w:spacing w:after="0" w:before="0" w:line="247" w:lineRule="auto"/>
            </w:pPr>
            <w:r>
              <w:rPr>
                <w:rFonts w:ascii="Arial" w:hAnsi="Arial"/>
                <w:color w:val="1E2D3E"/>
                <w:sz w:val="22"/>
              </w:rPr>
              <w:t>Match → build → listen/type → read/copy</w:t>
            </w:r>
          </w:p>
        </w:tc>
      </w:tr>
      <w:tr>
        <w:trPr>
          <w:cantSplit/>
          <w:cantSplit/>
        </w:trPr>
        <w:tc>
          <w:tcPr>
            <w:tcW w:type="dxa" w:w="1037"/>
            <w:tcMar>
              <w:top w:w="35" w:type="dxa"/>
              <w:start w:w="55" w:type="dxa"/>
              <w:bottom w:w="35" w:type="dxa"/>
              <w:end w:w="55" w:type="dxa"/>
            </w:tcMar>
            <w:vAlign w:val="center"/>
          </w:tcPr>
          <w:p>
            <w:pPr>
              <w:spacing w:after="0" w:before="0" w:line="247" w:lineRule="auto"/>
            </w:pPr>
            <w:r>
              <w:rPr>
                <w:rFonts w:ascii="Arial" w:hAnsi="Arial"/>
                <w:color w:val="1E2D3E"/>
                <w:sz w:val="22"/>
              </w:rPr>
              <w:t>61-70</w:t>
            </w:r>
          </w:p>
        </w:tc>
        <w:tc>
          <w:tcPr>
            <w:tcW w:type="dxa" w:w="2232"/>
            <w:tcMar>
              <w:top w:w="35" w:type="dxa"/>
              <w:start w:w="55" w:type="dxa"/>
              <w:bottom w:w="35" w:type="dxa"/>
              <w:end w:w="55" w:type="dxa"/>
            </w:tcMar>
            <w:vAlign w:val="center"/>
          </w:tcPr>
          <w:p>
            <w:pPr>
              <w:spacing w:after="0" w:before="0" w:line="247" w:lineRule="auto"/>
            </w:pPr>
            <w:r>
              <w:rPr>
                <w:rFonts w:ascii="Arial" w:hAnsi="Arial"/>
                <w:color w:val="1E2D3E"/>
                <w:sz w:val="22"/>
              </w:rPr>
              <w:t>Common vowel teams</w:t>
            </w:r>
          </w:p>
        </w:tc>
        <w:tc>
          <w:tcPr>
            <w:tcW w:type="dxa" w:w="3168"/>
            <w:tcMar>
              <w:top w:w="35" w:type="dxa"/>
              <w:start w:w="55" w:type="dxa"/>
              <w:bottom w:w="35" w:type="dxa"/>
              <w:end w:w="55" w:type="dxa"/>
            </w:tcMar>
            <w:vAlign w:val="center"/>
          </w:tcPr>
          <w:p>
            <w:pPr>
              <w:spacing w:after="0" w:before="0" w:line="247" w:lineRule="auto"/>
            </w:pPr>
            <w:r>
              <w:rPr>
                <w:rFonts w:ascii="Arial" w:hAnsi="Arial"/>
                <w:color w:val="1E2D3E"/>
                <w:sz w:val="22"/>
              </w:rPr>
              <w:t>ai, ay, ee, ea, oa, ow, igh, y, ue and ew.</w:t>
            </w:r>
          </w:p>
        </w:tc>
        <w:tc>
          <w:tcPr>
            <w:tcW w:type="dxa" w:w="4003"/>
            <w:tcMar>
              <w:top w:w="35" w:type="dxa"/>
              <w:start w:w="55" w:type="dxa"/>
              <w:bottom w:w="35" w:type="dxa"/>
              <w:end w:w="55" w:type="dxa"/>
            </w:tcMar>
            <w:vAlign w:val="center"/>
          </w:tcPr>
          <w:p>
            <w:pPr>
              <w:spacing w:after="0" w:before="0" w:line="247" w:lineRule="auto"/>
            </w:pPr>
            <w:r>
              <w:rPr>
                <w:rFonts w:ascii="Arial" w:hAnsi="Arial"/>
                <w:color w:val="1E2D3E"/>
                <w:sz w:val="22"/>
              </w:rPr>
              <w:t>Match → build → listen/type → read/copy</w:t>
            </w:r>
          </w:p>
        </w:tc>
      </w:tr>
      <w:tr>
        <w:trPr>
          <w:cantSplit/>
          <w:cantSplit/>
        </w:trPr>
        <w:tc>
          <w:tcPr>
            <w:tcW w:type="dxa" w:w="1037"/>
            <w:tcMar>
              <w:top w:w="35" w:type="dxa"/>
              <w:start w:w="55" w:type="dxa"/>
              <w:bottom w:w="35" w:type="dxa"/>
              <w:end w:w="55" w:type="dxa"/>
            </w:tcMar>
            <w:vAlign w:val="center"/>
          </w:tcPr>
          <w:p>
            <w:pPr>
              <w:spacing w:after="0" w:before="0" w:line="247" w:lineRule="auto"/>
            </w:pPr>
            <w:r>
              <w:rPr>
                <w:rFonts w:ascii="Arial" w:hAnsi="Arial"/>
                <w:color w:val="1E2D3E"/>
                <w:sz w:val="22"/>
              </w:rPr>
              <w:t>71-80</w:t>
            </w:r>
          </w:p>
        </w:tc>
        <w:tc>
          <w:tcPr>
            <w:tcW w:type="dxa" w:w="2232"/>
            <w:tcMar>
              <w:top w:w="35" w:type="dxa"/>
              <w:start w:w="55" w:type="dxa"/>
              <w:bottom w:w="35" w:type="dxa"/>
              <w:end w:w="55" w:type="dxa"/>
            </w:tcMar>
            <w:vAlign w:val="center"/>
          </w:tcPr>
          <w:p>
            <w:pPr>
              <w:spacing w:after="0" w:before="0" w:line="247" w:lineRule="auto"/>
            </w:pPr>
            <w:r>
              <w:rPr>
                <w:rFonts w:ascii="Arial" w:hAnsi="Arial"/>
                <w:color w:val="1E2D3E"/>
                <w:sz w:val="22"/>
              </w:rPr>
              <w:t>R-controlled and complex vowels</w:t>
            </w:r>
          </w:p>
        </w:tc>
        <w:tc>
          <w:tcPr>
            <w:tcW w:type="dxa" w:w="3168"/>
            <w:tcMar>
              <w:top w:w="35" w:type="dxa"/>
              <w:start w:w="55" w:type="dxa"/>
              <w:bottom w:w="35" w:type="dxa"/>
              <w:end w:w="55" w:type="dxa"/>
            </w:tcMar>
            <w:vAlign w:val="center"/>
          </w:tcPr>
          <w:p>
            <w:pPr>
              <w:spacing w:after="0" w:before="0" w:line="247" w:lineRule="auto"/>
            </w:pPr>
            <w:r>
              <w:rPr>
                <w:rFonts w:ascii="Arial" w:hAnsi="Arial"/>
                <w:color w:val="1E2D3E"/>
                <w:sz w:val="22"/>
              </w:rPr>
              <w:t>ar, or, er, ir, ur, long/short oo, oi/oy and ou/ow.</w:t>
            </w:r>
          </w:p>
        </w:tc>
        <w:tc>
          <w:tcPr>
            <w:tcW w:type="dxa" w:w="4003"/>
            <w:tcMar>
              <w:top w:w="35" w:type="dxa"/>
              <w:start w:w="55" w:type="dxa"/>
              <w:bottom w:w="35" w:type="dxa"/>
              <w:end w:w="55" w:type="dxa"/>
            </w:tcMar>
            <w:vAlign w:val="center"/>
          </w:tcPr>
          <w:p>
            <w:pPr>
              <w:spacing w:after="0" w:before="0" w:line="247" w:lineRule="auto"/>
            </w:pPr>
            <w:r>
              <w:rPr>
                <w:rFonts w:ascii="Arial" w:hAnsi="Arial"/>
                <w:color w:val="1E2D3E"/>
                <w:sz w:val="22"/>
              </w:rPr>
              <w:t>Match → build → listen/type → read/copy</w:t>
            </w:r>
          </w:p>
        </w:tc>
      </w:tr>
      <w:tr>
        <w:trPr>
          <w:cantSplit/>
          <w:cantSplit/>
        </w:trPr>
        <w:tc>
          <w:tcPr>
            <w:tcW w:type="dxa" w:w="1037"/>
            <w:tcMar>
              <w:top w:w="35" w:type="dxa"/>
              <w:start w:w="55" w:type="dxa"/>
              <w:bottom w:w="35" w:type="dxa"/>
              <w:end w:w="55" w:type="dxa"/>
            </w:tcMar>
            <w:vAlign w:val="center"/>
          </w:tcPr>
          <w:p>
            <w:pPr>
              <w:spacing w:after="0" w:before="0" w:line="247" w:lineRule="auto"/>
            </w:pPr>
            <w:r>
              <w:rPr>
                <w:rFonts w:ascii="Arial" w:hAnsi="Arial"/>
                <w:color w:val="1E2D3E"/>
                <w:sz w:val="22"/>
              </w:rPr>
              <w:t>81-90</w:t>
            </w:r>
          </w:p>
        </w:tc>
        <w:tc>
          <w:tcPr>
            <w:tcW w:type="dxa" w:w="2232"/>
            <w:tcMar>
              <w:top w:w="35" w:type="dxa"/>
              <w:start w:w="55" w:type="dxa"/>
              <w:bottom w:w="35" w:type="dxa"/>
              <w:end w:w="55" w:type="dxa"/>
            </w:tcMar>
            <w:vAlign w:val="center"/>
          </w:tcPr>
          <w:p>
            <w:pPr>
              <w:spacing w:after="0" w:before="0" w:line="247" w:lineRule="auto"/>
            </w:pPr>
            <w:r>
              <w:rPr>
                <w:rFonts w:ascii="Arial" w:hAnsi="Arial"/>
                <w:color w:val="1E2D3E"/>
                <w:sz w:val="22"/>
              </w:rPr>
              <w:t>Advanced spellings and syllable patterns</w:t>
            </w:r>
          </w:p>
        </w:tc>
        <w:tc>
          <w:tcPr>
            <w:tcW w:type="dxa" w:w="3168"/>
            <w:tcMar>
              <w:top w:w="35" w:type="dxa"/>
              <w:start w:w="55" w:type="dxa"/>
              <w:bottom w:w="35" w:type="dxa"/>
              <w:end w:w="55" w:type="dxa"/>
            </w:tcMar>
            <w:vAlign w:val="center"/>
          </w:tcPr>
          <w:p>
            <w:pPr>
              <w:spacing w:after="0" w:before="0" w:line="247" w:lineRule="auto"/>
            </w:pPr>
            <w:r>
              <w:rPr>
                <w:rFonts w:ascii="Arial" w:hAnsi="Arial"/>
                <w:color w:val="1E2D3E"/>
                <w:sz w:val="22"/>
              </w:rPr>
              <w:t>Alternative spellings, silent letters, contractions, compounds and open/closed syllable patterns.</w:t>
            </w:r>
          </w:p>
        </w:tc>
        <w:tc>
          <w:tcPr>
            <w:tcW w:type="dxa" w:w="4003"/>
            <w:tcMar>
              <w:top w:w="35" w:type="dxa"/>
              <w:start w:w="55" w:type="dxa"/>
              <w:bottom w:w="35" w:type="dxa"/>
              <w:end w:w="55" w:type="dxa"/>
            </w:tcMar>
            <w:vAlign w:val="center"/>
          </w:tcPr>
          <w:p>
            <w:pPr>
              <w:spacing w:after="0" w:before="0" w:line="247" w:lineRule="auto"/>
            </w:pPr>
            <w:r>
              <w:rPr>
                <w:rFonts w:ascii="Arial" w:hAnsi="Arial"/>
                <w:color w:val="1E2D3E"/>
                <w:sz w:val="22"/>
              </w:rPr>
              <w:t>Match → build → listen/type → read/copy</w:t>
            </w:r>
          </w:p>
        </w:tc>
      </w:tr>
      <w:tr>
        <w:trPr>
          <w:cantSplit/>
          <w:cantSplit/>
        </w:trPr>
        <w:tc>
          <w:tcPr>
            <w:tcW w:type="dxa" w:w="1037"/>
            <w:tcMar>
              <w:top w:w="35" w:type="dxa"/>
              <w:start w:w="55" w:type="dxa"/>
              <w:bottom w:w="35" w:type="dxa"/>
              <w:end w:w="55" w:type="dxa"/>
            </w:tcMar>
            <w:vAlign w:val="center"/>
          </w:tcPr>
          <w:p>
            <w:pPr>
              <w:spacing w:after="0" w:before="0" w:line="247" w:lineRule="auto"/>
            </w:pPr>
            <w:r>
              <w:rPr>
                <w:rFonts w:ascii="Arial" w:hAnsi="Arial"/>
                <w:color w:val="1E2D3E"/>
                <w:sz w:val="22"/>
              </w:rPr>
              <w:t>91-100</w:t>
            </w:r>
          </w:p>
        </w:tc>
        <w:tc>
          <w:tcPr>
            <w:tcW w:type="dxa" w:w="2232"/>
            <w:tcMar>
              <w:top w:w="35" w:type="dxa"/>
              <w:start w:w="55" w:type="dxa"/>
              <w:bottom w:w="35" w:type="dxa"/>
              <w:end w:w="55" w:type="dxa"/>
            </w:tcMar>
            <w:vAlign w:val="center"/>
          </w:tcPr>
          <w:p>
            <w:pPr>
              <w:spacing w:after="0" w:before="0" w:line="247" w:lineRule="auto"/>
            </w:pPr>
            <w:r>
              <w:rPr>
                <w:rFonts w:ascii="Arial" w:hAnsi="Arial"/>
                <w:color w:val="1E2D3E"/>
                <w:sz w:val="22"/>
              </w:rPr>
              <w:t>Morphology, vocabulary and fluency</w:t>
            </w:r>
          </w:p>
        </w:tc>
        <w:tc>
          <w:tcPr>
            <w:tcW w:type="dxa" w:w="3168"/>
            <w:tcMar>
              <w:top w:w="35" w:type="dxa"/>
              <w:start w:w="55" w:type="dxa"/>
              <w:bottom w:w="35" w:type="dxa"/>
              <w:end w:w="55" w:type="dxa"/>
            </w:tcMar>
            <w:vAlign w:val="center"/>
          </w:tcPr>
          <w:p>
            <w:pPr>
              <w:spacing w:after="0" w:before="0" w:line="247" w:lineRule="auto"/>
            </w:pPr>
            <w:r>
              <w:rPr>
                <w:rFonts w:ascii="Arial" w:hAnsi="Arial"/>
                <w:color w:val="1E2D3E"/>
                <w:sz w:val="22"/>
              </w:rPr>
              <w:t>Prefixes, suffixes, spelling changes, word families, sentence-purpose vocabulary and cumulative fluency.</w:t>
            </w:r>
          </w:p>
        </w:tc>
        <w:tc>
          <w:tcPr>
            <w:tcW w:type="dxa" w:w="4003"/>
            <w:tcMar>
              <w:top w:w="35" w:type="dxa"/>
              <w:start w:w="55" w:type="dxa"/>
              <w:bottom w:w="35" w:type="dxa"/>
              <w:end w:w="55" w:type="dxa"/>
            </w:tcMar>
            <w:vAlign w:val="center"/>
          </w:tcPr>
          <w:p>
            <w:pPr>
              <w:spacing w:after="0" w:before="0" w:line="247" w:lineRule="auto"/>
            </w:pPr>
            <w:r>
              <w:rPr>
                <w:rFonts w:ascii="Arial" w:hAnsi="Arial"/>
                <w:color w:val="1E2D3E"/>
                <w:sz w:val="22"/>
              </w:rPr>
              <w:t>Match → build → listen/type → read/copy</w:t>
            </w:r>
          </w:p>
        </w:tc>
      </w:tr>
    </w:tbl>
    <w:p>
      <w:pPr>
        <w:pStyle w:val="Heading1"/>
        <w:keepNext w:val="1"/>
        <w:spacing w:line="252" w:lineRule="auto"/>
      </w:pPr>
      <w:r>
        <w:rPr>
          <w:rFonts w:ascii="Arial" w:hAnsi="Arial"/>
          <w:b/>
          <w:color w:val="173B70"/>
          <w:sz w:val="25"/>
        </w:rPr>
        <w:t>Phase 1 (Lessons 1-10): First short-vowel words</w:t>
      </w:r>
    </w:p>
    <w:p>
      <w:pPr>
        <w:pStyle w:val="Heading2"/>
        <w:keepNext w:val="1"/>
        <w:spacing w:line="252" w:lineRule="auto"/>
      </w:pPr>
      <w:r>
        <w:rPr>
          <w:rFonts w:ascii="Arial" w:hAnsi="Arial"/>
          <w:b/>
          <w:color w:val="173B70"/>
          <w:sz w:val="22"/>
        </w:rPr>
        <w:t>Lesson 1: Hear and build VC and CVC words with short a.</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a, m, s, t, p</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am  →  at  →  mat  →  sat  →  tap  →  pat  →  map  →  sap</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I sat on a mat.</w:t>
              <w:br/>
              <w:t>2. Tap the map.</w:t>
              <w:br/>
              <w:t>3. I can tap a map.</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I, a, the, on, can</w:t>
            </w:r>
          </w:p>
        </w:tc>
      </w:tr>
    </w:tbl>
    <w:p>
      <w:pPr>
        <w:spacing w:after="120" w:line="240"/>
      </w:pPr>
    </w:p>
    <w:p>
      <w:pPr>
        <w:pStyle w:val="Heading2"/>
        <w:keepNext w:val="1"/>
        <w:spacing w:line="252" w:lineRule="auto"/>
      </w:pPr>
      <w:r>
        <w:rPr>
          <w:rFonts w:ascii="Arial" w:hAnsi="Arial"/>
          <w:b/>
          <w:color w:val="173B70"/>
          <w:sz w:val="22"/>
        </w:rPr>
        <w:t>Lesson 2: Blend short a with n and d.</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a, n, d, m, 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an  →  and  →  ant  →  dam  →  mad  →  man  →  tan  →  mat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An ant is on the mat.</w:t>
              <w:br/>
              <w:t>2. The man is mad.</w:t>
              <w:br/>
              <w:t>3. A man can tap the mat.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an, the, is, can</w:t>
            </w:r>
          </w:p>
        </w:tc>
      </w:tr>
    </w:tbl>
    <w:p>
      <w:pPr>
        <w:spacing w:after="120" w:line="240"/>
      </w:pPr>
    </w:p>
    <w:p>
      <w:pPr>
        <w:pStyle w:val="Heading2"/>
        <w:keepNext w:val="1"/>
        <w:spacing w:line="252" w:lineRule="auto"/>
      </w:pPr>
      <w:r>
        <w:rPr>
          <w:rFonts w:ascii="Arial" w:hAnsi="Arial"/>
          <w:b/>
          <w:color w:val="173B70"/>
          <w:sz w:val="22"/>
        </w:rPr>
        <w:t>Lesson 3: Build short-a words with c.</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a, c, p, n, t, 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cat  →  can  →  cap  →  pan  →  nap  →  scan  →  snap  →  pants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cat can nap.</w:t>
              <w:br/>
              <w:t>2. Put the cap in the pan.</w:t>
              <w:br/>
              <w:t>3. I can snap and tap.</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in, I, and</w:t>
            </w:r>
          </w:p>
        </w:tc>
      </w:tr>
    </w:tbl>
    <w:p>
      <w:pPr>
        <w:spacing w:after="120" w:line="240"/>
      </w:pPr>
    </w:p>
    <w:p>
      <w:pPr>
        <w:pStyle w:val="Heading2"/>
        <w:keepNext w:val="1"/>
        <w:spacing w:line="252" w:lineRule="auto"/>
      </w:pPr>
      <w:r>
        <w:rPr>
          <w:rFonts w:ascii="Arial" w:hAnsi="Arial"/>
          <w:b/>
          <w:color w:val="173B70"/>
          <w:sz w:val="22"/>
        </w:rPr>
        <w:t>Lesson 4: Build short-a words with b, g and r.</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a, b, g, t, r</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bag  →  bat  →  tag  →  rag  →  bar  →  rat  →  grab  →  brag</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bat is in the bag.</w:t>
              <w:br/>
              <w:t>2. Grab the red rag.</w:t>
              <w:br/>
              <w:t>3. A tag is on the bag.</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is, in, red, on</w:t>
            </w:r>
          </w:p>
        </w:tc>
      </w:tr>
    </w:tbl>
    <w:p>
      <w:pPr>
        <w:spacing w:after="120" w:line="240"/>
      </w:pPr>
    </w:p>
    <w:p>
      <w:pPr>
        <w:pStyle w:val="Heading2"/>
        <w:keepNext w:val="1"/>
        <w:spacing w:line="252" w:lineRule="auto"/>
      </w:pPr>
      <w:r>
        <w:rPr>
          <w:rFonts w:ascii="Arial" w:hAnsi="Arial"/>
          <w:b/>
          <w:color w:val="173B70"/>
          <w:sz w:val="22"/>
        </w:rPr>
        <w:t>Lesson 5: Introduce short i in VC and CVC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i, m, s, t, p, n</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in  →  it  →  sit  →  pin  →  tin  →  tip  →  sip  →  mist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Sit on the mat.</w:t>
              <w:br/>
              <w:t>2. The pin is in the tin.</w:t>
              <w:br/>
              <w:t>3. I sit in the mist.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on, the, is, from</w:t>
            </w:r>
          </w:p>
        </w:tc>
      </w:tr>
    </w:tbl>
    <w:p>
      <w:pPr>
        <w:spacing w:after="120" w:line="240"/>
      </w:pPr>
    </w:p>
    <w:p>
      <w:pPr>
        <w:pStyle w:val="Heading2"/>
        <w:keepNext w:val="1"/>
        <w:spacing w:line="252" w:lineRule="auto"/>
      </w:pPr>
      <w:r>
        <w:rPr>
          <w:rFonts w:ascii="Arial" w:hAnsi="Arial"/>
          <w:b/>
          <w:color w:val="173B70"/>
          <w:sz w:val="22"/>
        </w:rPr>
        <w:t>Lesson 6: Blend short i with stop consonants.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i, d, g, k, p, 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dig  →  kid  →  kit  →  pig  →  pick  →  sick  →  skip  →  disk</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kid can dig.</w:t>
              <w:br/>
              <w:t>2. Pick up the kit.</w:t>
              <w:br/>
              <w:t>3. The pig is big.</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can, up, is</w:t>
            </w:r>
          </w:p>
        </w:tc>
      </w:tr>
    </w:tbl>
    <w:p>
      <w:pPr>
        <w:spacing w:after="120" w:line="240"/>
      </w:pPr>
    </w:p>
    <w:p>
      <w:pPr>
        <w:pStyle w:val="Heading2"/>
        <w:keepNext w:val="1"/>
        <w:spacing w:line="252" w:lineRule="auto"/>
      </w:pPr>
      <w:r>
        <w:rPr>
          <w:rFonts w:ascii="Arial" w:hAnsi="Arial"/>
          <w:b/>
          <w:color w:val="173B70"/>
          <w:sz w:val="22"/>
        </w:rPr>
        <w:t>Lesson 7: Introduce short o in CVC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o, c, t, p, m, 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on  →  not  →  pot  →  top  →  cot  →  mop  →  pop  →  spot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pot is on top.</w:t>
              <w:br/>
              <w:t>2. Mop the wet spot.</w:t>
              <w:br/>
              <w:t>3. The mop is on the cot.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is, wet</w:t>
            </w:r>
          </w:p>
        </w:tc>
      </w:tr>
    </w:tbl>
    <w:p>
      <w:pPr>
        <w:spacing w:after="120" w:line="240"/>
      </w:pPr>
    </w:p>
    <w:p>
      <w:pPr>
        <w:pStyle w:val="Heading2"/>
        <w:keepNext w:val="1"/>
        <w:spacing w:line="252" w:lineRule="auto"/>
      </w:pPr>
      <w:r>
        <w:rPr>
          <w:rFonts w:ascii="Arial" w:hAnsi="Arial"/>
          <w:b/>
          <w:color w:val="173B70"/>
          <w:sz w:val="22"/>
        </w:rPr>
        <w:t>Lesson 8: Blend short o with d, g, f, l and h.</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o, d, g, f, l, h</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dog  →  fog  →  log  →  dot  →  hot  →  hop  →  lot  →  golf</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dog sat on a log.</w:t>
              <w:br/>
              <w:t>2. It is hot in the fog.</w:t>
              <w:br/>
              <w:t>3. Hop to the hot log.</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on, it, is, to, red</w:t>
            </w:r>
          </w:p>
        </w:tc>
      </w:tr>
    </w:tbl>
    <w:p>
      <w:pPr>
        <w:spacing w:after="120" w:line="240"/>
      </w:pPr>
    </w:p>
    <w:p>
      <w:pPr>
        <w:pStyle w:val="Heading2"/>
        <w:keepNext w:val="1"/>
        <w:spacing w:line="252" w:lineRule="auto"/>
      </w:pPr>
      <w:r>
        <w:rPr>
          <w:rFonts w:ascii="Arial" w:hAnsi="Arial"/>
          <w:b/>
          <w:color w:val="173B70"/>
          <w:sz w:val="22"/>
        </w:rPr>
        <w:t>Lesson 9: Introduce short u in VC and CVC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u, m, s, n, t, p, r</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up  →  us  →  sun  →  nut  →  run  →  sum  →  pup  →  must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pup can run.</w:t>
              <w:br/>
              <w:t>2. The sun is up.</w:t>
              <w:br/>
              <w:t>3. We must run.</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can, is, we, get</w:t>
            </w:r>
          </w:p>
        </w:tc>
      </w:tr>
    </w:tbl>
    <w:p>
      <w:pPr>
        <w:spacing w:after="120" w:line="240"/>
      </w:pPr>
    </w:p>
    <w:p>
      <w:pPr>
        <w:pStyle w:val="Heading2"/>
        <w:keepNext w:val="1"/>
        <w:spacing w:line="252" w:lineRule="auto"/>
      </w:pPr>
      <w:r>
        <w:rPr>
          <w:rFonts w:ascii="Arial" w:hAnsi="Arial"/>
          <w:b/>
          <w:color w:val="173B70"/>
          <w:sz w:val="22"/>
        </w:rPr>
        <w:t>Lesson 10: Introduce short e and consolidate first CVC patterns.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e, m, n, t, p, 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met  →  men  →  ten  →  pen  →  pet  →  set  →  nest  →  step</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Set the pen on the desk.</w:t>
              <w:br/>
              <w:t>2. Ten men met.</w:t>
              <w:br/>
              <w:t>3. The pet is in the nest.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on, is, in</w:t>
            </w:r>
          </w:p>
        </w:tc>
      </w:tr>
    </w:tbl>
    <w:p>
      <w:pPr>
        <w:spacing w:after="120" w:line="240"/>
      </w:pPr>
    </w:p>
    <w:p>
      <w:pPr>
        <w:pStyle w:val="Heading1"/>
        <w:keepNext w:val="1"/>
        <w:spacing w:line="252" w:lineRule="auto"/>
      </w:pPr>
      <w:r>
        <w:rPr>
          <w:rFonts w:ascii="Arial" w:hAnsi="Arial"/>
          <w:b/>
          <w:color w:val="173B70"/>
          <w:sz w:val="25"/>
        </w:rPr>
        <w:t>Phase 2 (Lessons 11-20): Complete the short-vowel code</w:t>
      </w:r>
    </w:p>
    <w:p>
      <w:pPr>
        <w:pStyle w:val="Heading2"/>
        <w:keepNext w:val="1"/>
        <w:spacing w:line="252" w:lineRule="auto"/>
      </w:pPr>
      <w:r>
        <w:rPr>
          <w:rFonts w:ascii="Arial" w:hAnsi="Arial"/>
          <w:b/>
          <w:color w:val="173B70"/>
          <w:sz w:val="22"/>
        </w:rPr>
        <w:t>Lesson 11: Build short-e words with new consonants.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e, b, d, g, r, w</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bed  →  red  →  beg  →  web  →  den  →  wed  →  bred  →  bend</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red hen is on the bed.</w:t>
              <w:br/>
              <w:t>2. Ben can bend the wire.</w:t>
              <w:br/>
              <w:t>3. A web is in the den.</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is, on, can, in</w:t>
            </w:r>
          </w:p>
        </w:tc>
      </w:tr>
    </w:tbl>
    <w:p>
      <w:pPr>
        <w:spacing w:after="120" w:line="240"/>
      </w:pPr>
    </w:p>
    <w:p>
      <w:pPr>
        <w:pStyle w:val="Heading2"/>
        <w:keepNext w:val="1"/>
        <w:spacing w:line="252" w:lineRule="auto"/>
      </w:pPr>
      <w:r>
        <w:rPr>
          <w:rFonts w:ascii="Arial" w:hAnsi="Arial"/>
          <w:b/>
          <w:color w:val="173B70"/>
          <w:sz w:val="22"/>
        </w:rPr>
        <w:t>Lesson 12: Blend short e with l, f and r.</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e, l, f, r, 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elf  →  let  →  leg  →  red  →  fed  →  felt  →  left  →  fret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elf felt the soft felt.</w:t>
              <w:br/>
              <w:t>2. Let the red hen rest.</w:t>
              <w:br/>
              <w:t>3. I left the pen by the bed.</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 by</w:t>
            </w:r>
          </w:p>
        </w:tc>
      </w:tr>
    </w:tbl>
    <w:p>
      <w:pPr>
        <w:spacing w:after="120" w:line="240"/>
      </w:pPr>
    </w:p>
    <w:p>
      <w:pPr>
        <w:pStyle w:val="Heading2"/>
        <w:keepNext w:val="1"/>
        <w:spacing w:line="252" w:lineRule="auto"/>
      </w:pPr>
      <w:r>
        <w:rPr>
          <w:rFonts w:ascii="Arial" w:hAnsi="Arial"/>
          <w:b/>
          <w:color w:val="173B70"/>
          <w:sz w:val="22"/>
        </w:rPr>
        <w:t>Lesson 13: Contrast short vowels in h-initial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h, a, i, o, u, e, m, 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hat  →  hit  →  hot  →  hut  →  hem  →  ham  →  hum  →  him</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His hat is in the hut.</w:t>
              <w:br/>
              <w:t>2. Hit the hot pan with care.</w:t>
              <w:br/>
              <w:t>3. Hum as you hem the mat.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his, is, in, the, with, you</w:t>
            </w:r>
          </w:p>
        </w:tc>
      </w:tr>
    </w:tbl>
    <w:p>
      <w:pPr>
        <w:spacing w:after="120" w:line="240"/>
      </w:pPr>
    </w:p>
    <w:p>
      <w:pPr>
        <w:pStyle w:val="Heading2"/>
        <w:keepNext w:val="1"/>
        <w:spacing w:line="252" w:lineRule="auto"/>
      </w:pPr>
      <w:r>
        <w:rPr>
          <w:rFonts w:ascii="Arial" w:hAnsi="Arial"/>
          <w:b/>
          <w:color w:val="173B70"/>
          <w:sz w:val="22"/>
        </w:rPr>
        <w:t>Lesson 14: Contrast short vowels with r.</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r, a, i, o, u, e, m, p, g</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ram  →  rim  →  rot  →  run  →  red  →  rat  →  rip  →  rug</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rat ran on the rug.</w:t>
              <w:br/>
              <w:t>2. Rip the red tag.</w:t>
              <w:br/>
              <w:t>3. The ram can run.</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on, can</w:t>
            </w:r>
          </w:p>
        </w:tc>
      </w:tr>
    </w:tbl>
    <w:p>
      <w:pPr>
        <w:spacing w:after="120" w:line="240"/>
      </w:pPr>
    </w:p>
    <w:p>
      <w:pPr>
        <w:pStyle w:val="Heading2"/>
        <w:keepNext w:val="1"/>
        <w:spacing w:line="252" w:lineRule="auto"/>
      </w:pPr>
      <w:r>
        <w:rPr>
          <w:rFonts w:ascii="Arial" w:hAnsi="Arial"/>
          <w:b/>
          <w:color w:val="173B70"/>
          <w:sz w:val="22"/>
        </w:rPr>
        <w:t>Lesson 15: Contrast short vowels with l.</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l, a, i, o, e, u, p, g, d</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lap  →  lip  →  lot  →  log  →  leg  →  lid  →  let  →  lump</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lid is on the pot.</w:t>
              <w:br/>
              <w:t>2. A log is by the pond.</w:t>
              <w:br/>
              <w:t>3. Let the pup sit on your lap.</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is, on, by, your</w:t>
            </w:r>
          </w:p>
        </w:tc>
      </w:tr>
    </w:tbl>
    <w:p>
      <w:pPr>
        <w:spacing w:after="120" w:line="240"/>
      </w:pPr>
    </w:p>
    <w:p>
      <w:pPr>
        <w:pStyle w:val="Heading2"/>
        <w:keepNext w:val="1"/>
        <w:spacing w:line="252" w:lineRule="auto"/>
      </w:pPr>
      <w:r>
        <w:rPr>
          <w:rFonts w:ascii="Arial" w:hAnsi="Arial"/>
          <w:b/>
          <w:color w:val="173B70"/>
          <w:sz w:val="22"/>
        </w:rPr>
        <w:t>Lesson 16: Contrast short vowels with f.</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f, a, i, o, u, e, n, t, d, 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fan  →  fin  →  fit  →  fog  →  fun  →  fed  →  fast  →  soft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fan is fast.</w:t>
              <w:br/>
              <w:t>2. The fish can fit in the net.</w:t>
              <w:br/>
              <w:t>3. Fog is soft and gray.</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is, can, in, and, gray</w:t>
            </w:r>
          </w:p>
        </w:tc>
      </w:tr>
    </w:tbl>
    <w:p>
      <w:pPr>
        <w:spacing w:after="120" w:line="240"/>
      </w:pPr>
    </w:p>
    <w:p>
      <w:pPr>
        <w:pStyle w:val="Heading2"/>
        <w:keepNext w:val="1"/>
        <w:spacing w:line="252" w:lineRule="auto"/>
      </w:pPr>
      <w:r>
        <w:rPr>
          <w:rFonts w:ascii="Arial" w:hAnsi="Arial"/>
          <w:b/>
          <w:color w:val="173B70"/>
          <w:sz w:val="22"/>
        </w:rPr>
        <w:t>Lesson 17: Read and build words beginning with w and y.</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w, y, a, e, i, o, t, n, g</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win  →  wet  →  wag  →  web  →  yam  →  yak  →  yes  →  yet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wet dog can wag.</w:t>
              <w:br/>
              <w:t>2. Yes, we can win.</w:t>
              <w:br/>
              <w:t>3. The yak has a yam.</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can, we, has</w:t>
            </w:r>
          </w:p>
        </w:tc>
      </w:tr>
    </w:tbl>
    <w:p>
      <w:pPr>
        <w:spacing w:after="120" w:line="240"/>
      </w:pPr>
    </w:p>
    <w:p>
      <w:pPr>
        <w:pStyle w:val="Heading2"/>
        <w:keepNext w:val="1"/>
        <w:spacing w:line="252" w:lineRule="auto"/>
      </w:pPr>
      <w:r>
        <w:rPr>
          <w:rFonts w:ascii="Arial" w:hAnsi="Arial"/>
          <w:b/>
          <w:color w:val="173B70"/>
          <w:sz w:val="22"/>
        </w:rPr>
        <w:t>Lesson 18: Read and build words beginning with v and z.</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v, z, a, e, i, u, p, g</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van  →  vet  →  zip  →  zap  →  zig  →  zag  →  buzz  →  fuzz</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vet is in the van.</w:t>
              <w:br/>
              <w:t>2. Zip the bag.</w:t>
              <w:br/>
              <w:t>3. The bee can buzz.</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is, in, can</w:t>
            </w:r>
          </w:p>
        </w:tc>
      </w:tr>
    </w:tbl>
    <w:p>
      <w:pPr>
        <w:spacing w:after="120" w:line="240"/>
      </w:pPr>
    </w:p>
    <w:p>
      <w:pPr>
        <w:pStyle w:val="Heading2"/>
        <w:keepNext w:val="1"/>
        <w:spacing w:line="252" w:lineRule="auto"/>
      </w:pPr>
      <w:r>
        <w:rPr>
          <w:rFonts w:ascii="Arial" w:hAnsi="Arial"/>
          <w:b/>
          <w:color w:val="173B70"/>
          <w:sz w:val="22"/>
        </w:rPr>
        <w:t>Lesson 19: Read and build words with j and x.</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j, x, a, e, i, o, u, m, b</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jam  →  jet  →  jog  →  jug  →  fix  →  fox  →  mix  →  box</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Mix the jam in the jug.</w:t>
              <w:br/>
              <w:t>2. The fox can jog.</w:t>
              <w:br/>
              <w:t>3. Fix the red box.</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in, can, red</w:t>
            </w:r>
          </w:p>
        </w:tc>
      </w:tr>
    </w:tbl>
    <w:p>
      <w:pPr>
        <w:spacing w:after="120" w:line="240"/>
      </w:pPr>
    </w:p>
    <w:p>
      <w:pPr>
        <w:pStyle w:val="Heading2"/>
        <w:keepNext w:val="1"/>
        <w:spacing w:line="252" w:lineRule="auto"/>
      </w:pPr>
      <w:r>
        <w:rPr>
          <w:rFonts w:ascii="Arial" w:hAnsi="Arial"/>
          <w:b/>
          <w:color w:val="173B70"/>
          <w:sz w:val="22"/>
        </w:rPr>
        <w:t>Lesson 20: Consolidate all five short vowels in CVC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mixed short vowels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map  →  bed  →  fin  →  hot  →  sun  →  jet  →  box  →  rug  →  hen  →  lip</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hen sat on the rug.</w:t>
              <w:br/>
              <w:t>2. Put the map in the box.</w:t>
              <w:br/>
              <w:t>3. The sun is hot.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on, put, in, is</w:t>
            </w:r>
          </w:p>
        </w:tc>
      </w:tr>
    </w:tbl>
    <w:p>
      <w:pPr>
        <w:spacing w:after="120" w:line="240"/>
      </w:pPr>
    </w:p>
    <w:p>
      <w:pPr>
        <w:pStyle w:val="Heading1"/>
        <w:keepNext w:val="1"/>
        <w:spacing w:line="252" w:lineRule="auto"/>
      </w:pPr>
      <w:r>
        <w:rPr>
          <w:rFonts w:ascii="Arial" w:hAnsi="Arial"/>
          <w:b/>
          <w:color w:val="173B70"/>
          <w:sz w:val="25"/>
        </w:rPr>
        <w:t>Phase 3 (Lessons 21-30): Consonant blends and closed-syllable words</w:t>
      </w:r>
    </w:p>
    <w:p>
      <w:pPr>
        <w:pStyle w:val="Heading2"/>
        <w:keepNext w:val="1"/>
        <w:spacing w:line="252" w:lineRule="auto"/>
      </w:pPr>
      <w:r>
        <w:rPr>
          <w:rFonts w:ascii="Arial" w:hAnsi="Arial"/>
          <w:b/>
          <w:color w:val="173B70"/>
          <w:sz w:val="22"/>
        </w:rPr>
        <w:t>Lesson 21: Blend initial s-clusters.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s + t/p/n/k</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step  →  stop  →  spin  →  spot  →  snap  →  snag  →  stem  →  skip</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Stop at the red spot.</w:t>
              <w:br/>
              <w:t>2. Spin the top.</w:t>
              <w:br/>
              <w:t>3. Snap the lid on the box.</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at, the, on</w:t>
            </w:r>
          </w:p>
        </w:tc>
      </w:tr>
    </w:tbl>
    <w:p>
      <w:pPr>
        <w:spacing w:after="120" w:line="240"/>
      </w:pPr>
    </w:p>
    <w:p>
      <w:pPr>
        <w:pStyle w:val="Heading2"/>
        <w:keepNext w:val="1"/>
        <w:spacing w:line="252" w:lineRule="auto"/>
      </w:pPr>
      <w:r>
        <w:rPr>
          <w:rFonts w:ascii="Arial" w:hAnsi="Arial"/>
          <w:b/>
          <w:color w:val="173B70"/>
          <w:sz w:val="22"/>
        </w:rPr>
        <w:t>Lesson 22: Blend initial l-clusters.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l-blends: cl, fl, gl, pl, bl</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clap  →  clip  →  glad  →  plan  →  plum  →  flag  →  flip  →  blot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Clap for the flag.</w:t>
              <w:br/>
              <w:t>2. Flip the clip.</w:t>
              <w:br/>
              <w:t>3. The plum is on the plate.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for, the, is, on</w:t>
            </w:r>
          </w:p>
        </w:tc>
      </w:tr>
    </w:tbl>
    <w:p>
      <w:pPr>
        <w:spacing w:after="120" w:line="240"/>
      </w:pPr>
    </w:p>
    <w:p>
      <w:pPr>
        <w:pStyle w:val="Heading2"/>
        <w:keepNext w:val="1"/>
        <w:spacing w:line="252" w:lineRule="auto"/>
      </w:pPr>
      <w:r>
        <w:rPr>
          <w:rFonts w:ascii="Arial" w:hAnsi="Arial"/>
          <w:b/>
          <w:color w:val="173B70"/>
          <w:sz w:val="22"/>
        </w:rPr>
        <w:t>Lesson 23: Blend initial r-clusters.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r-blends: cr, dr, fr, gr, tr, br</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crab  →  drip  →  frog  →  grin  →  trap  →  trim  →  brag  →  crop</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crab is in the trap.</w:t>
              <w:br/>
              <w:t>2. Trim the green crop.</w:t>
              <w:br/>
              <w:t>3. A frog can grin.</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is, in, green, can</w:t>
            </w:r>
          </w:p>
        </w:tc>
      </w:tr>
    </w:tbl>
    <w:p>
      <w:pPr>
        <w:spacing w:after="120" w:line="240"/>
      </w:pPr>
    </w:p>
    <w:p>
      <w:pPr>
        <w:pStyle w:val="Heading2"/>
        <w:keepNext w:val="1"/>
        <w:spacing w:line="252" w:lineRule="auto"/>
      </w:pPr>
      <w:r>
        <w:rPr>
          <w:rFonts w:ascii="Arial" w:hAnsi="Arial"/>
          <w:b/>
          <w:color w:val="173B70"/>
          <w:sz w:val="22"/>
        </w:rPr>
        <w:t>Lesson 24: Blend final nasal clusters.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final -nd and -nt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hand  →  sand  →  bend  →  sent  →  mint  →  pond  →  hunt  →  tent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tent is by the pond.</w:t>
              <w:br/>
              <w:t>2. I sent a mint.</w:t>
              <w:br/>
              <w:t>3. Bend your hand.</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is, by, I, your</w:t>
            </w:r>
          </w:p>
        </w:tc>
      </w:tr>
    </w:tbl>
    <w:p>
      <w:pPr>
        <w:spacing w:after="120" w:line="240"/>
      </w:pPr>
    </w:p>
    <w:p>
      <w:pPr>
        <w:pStyle w:val="Heading2"/>
        <w:keepNext w:val="1"/>
        <w:spacing w:line="252" w:lineRule="auto"/>
      </w:pPr>
      <w:r>
        <w:rPr>
          <w:rFonts w:ascii="Arial" w:hAnsi="Arial"/>
          <w:b/>
          <w:color w:val="173B70"/>
          <w:sz w:val="22"/>
        </w:rPr>
        <w:t>Lesson 25: Blend final stop clusters.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final -mp and -st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lamp  →  jump  →  camp  →  damp  →  best  →  fast  →  mist  →  lost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lamp is at camp.</w:t>
              <w:br/>
              <w:t>2. Jump past the damp log.</w:t>
              <w:br/>
              <w:t>3. The mist began to lift.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is, at, was, to</w:t>
            </w:r>
          </w:p>
        </w:tc>
      </w:tr>
    </w:tbl>
    <w:p>
      <w:pPr>
        <w:spacing w:after="120" w:line="240"/>
      </w:pPr>
    </w:p>
    <w:p>
      <w:pPr>
        <w:pStyle w:val="Heading2"/>
        <w:keepNext w:val="1"/>
        <w:spacing w:line="252" w:lineRule="auto"/>
      </w:pPr>
      <w:r>
        <w:rPr>
          <w:rFonts w:ascii="Arial" w:hAnsi="Arial"/>
          <w:b/>
          <w:color w:val="173B70"/>
          <w:sz w:val="22"/>
        </w:rPr>
        <w:t>Lesson 26: Blend final sk and sp clusters.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final -sk and -sp</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desk  →  mask  →  tusk  →  risk  →  gasp  →  wasp  →  lisp  →  crisp</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mask is on the desk.</w:t>
              <w:br/>
              <w:t>2. A wasp can make us gasp.</w:t>
              <w:br/>
              <w:t>3. The crisp crust can snap.</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is, on, can, make, us, has</w:t>
            </w:r>
          </w:p>
        </w:tc>
      </w:tr>
    </w:tbl>
    <w:p>
      <w:pPr>
        <w:spacing w:after="120" w:line="240"/>
      </w:pPr>
    </w:p>
    <w:p>
      <w:pPr>
        <w:pStyle w:val="Heading2"/>
        <w:keepNext w:val="1"/>
        <w:spacing w:line="252" w:lineRule="auto"/>
      </w:pPr>
      <w:r>
        <w:rPr>
          <w:rFonts w:ascii="Arial" w:hAnsi="Arial"/>
          <w:b/>
          <w:color w:val="173B70"/>
          <w:sz w:val="22"/>
        </w:rPr>
        <w:t>Lesson 27: Blend less common final clusters.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final -ft, -lp and -lt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gift  →  left  →  soft  →  lift  →  help  →  yelp  →  belt  →  melt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Lift the soft gift.</w:t>
              <w:br/>
              <w:t>2. Help the pup with the belt.</w:t>
              <w:br/>
              <w:t>3. The ice can melt.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with, can</w:t>
            </w:r>
          </w:p>
        </w:tc>
      </w:tr>
    </w:tbl>
    <w:p>
      <w:pPr>
        <w:spacing w:after="120" w:line="240"/>
      </w:pPr>
    </w:p>
    <w:p>
      <w:pPr>
        <w:pStyle w:val="Heading2"/>
        <w:keepNext w:val="1"/>
        <w:spacing w:line="252" w:lineRule="auto"/>
      </w:pPr>
      <w:r>
        <w:rPr>
          <w:rFonts w:ascii="Arial" w:hAnsi="Arial"/>
          <w:b/>
          <w:color w:val="173B70"/>
          <w:sz w:val="22"/>
        </w:rPr>
        <w:t>Lesson 28: Blend three-consonant clusters.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three-consonant starts: str, spr, scr, spl</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strap  →  strip  →  sprint  →  scrap  →  scrub  →  split  →  splat  →  spring</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Scrub the red spot.</w:t>
              <w:br/>
              <w:t>2. The frog can spring.</w:t>
              <w:br/>
              <w:t>3. Split the scrap in half.</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red, can, in, half</w:t>
            </w:r>
          </w:p>
        </w:tc>
      </w:tr>
    </w:tbl>
    <w:p>
      <w:pPr>
        <w:spacing w:after="120" w:line="240"/>
      </w:pPr>
    </w:p>
    <w:p>
      <w:pPr>
        <w:pStyle w:val="Heading2"/>
        <w:keepNext w:val="1"/>
        <w:spacing w:line="252" w:lineRule="auto"/>
      </w:pPr>
      <w:r>
        <w:rPr>
          <w:rFonts w:ascii="Arial" w:hAnsi="Arial"/>
          <w:b/>
          <w:color w:val="173B70"/>
          <w:sz w:val="22"/>
        </w:rPr>
        <w:t>Lesson 29: Blend two closed syllables.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closed two-syllable words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sunset  →  catnap  →  picnic  →  rabbit  →  napkin  →  magnet  →  helmet  →  insect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rabbit had a catnap.</w:t>
              <w:br/>
              <w:t>2. We had a picnic at sunset.</w:t>
              <w:br/>
              <w:t>3. The magnet is by the helmet.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had, we, at, is, by</w:t>
            </w:r>
          </w:p>
        </w:tc>
      </w:tr>
    </w:tbl>
    <w:p>
      <w:pPr>
        <w:spacing w:after="120" w:line="240"/>
      </w:pPr>
    </w:p>
    <w:p>
      <w:pPr>
        <w:pStyle w:val="Heading2"/>
        <w:keepNext w:val="1"/>
        <w:spacing w:line="252" w:lineRule="auto"/>
      </w:pPr>
      <w:r>
        <w:rPr>
          <w:rFonts w:ascii="Arial" w:hAnsi="Arial"/>
          <w:b/>
          <w:color w:val="173B70"/>
          <w:sz w:val="22"/>
        </w:rPr>
        <w:t>Lesson 30: Consolidate initial and final blends.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mixed blends review</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stamp  →  blend  →  crisp  →  plant  →  drift  →  clump  →  trust  →  sprint  →  handstand  →  sandbox</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plant can bend in the wind.</w:t>
              <w:br/>
              <w:t>2. Stamp the sand in the sandbox.</w:t>
              <w:br/>
              <w:t>3. We can sprint past the handstand mat.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can, in, we, past</w:t>
            </w:r>
          </w:p>
        </w:tc>
      </w:tr>
    </w:tbl>
    <w:p>
      <w:pPr>
        <w:spacing w:after="120" w:line="240"/>
      </w:pPr>
    </w:p>
    <w:p>
      <w:pPr>
        <w:pStyle w:val="Heading1"/>
        <w:keepNext w:val="1"/>
        <w:spacing w:line="252" w:lineRule="auto"/>
      </w:pPr>
      <w:r>
        <w:rPr>
          <w:rFonts w:ascii="Arial" w:hAnsi="Arial"/>
          <w:b/>
          <w:color w:val="173B70"/>
          <w:sz w:val="25"/>
        </w:rPr>
        <w:t>Phase 4 (Lessons 31-40): Consonant digraphs and trigraphs</w:t>
      </w:r>
    </w:p>
    <w:p>
      <w:pPr>
        <w:pStyle w:val="Heading2"/>
        <w:keepNext w:val="1"/>
        <w:spacing w:line="252" w:lineRule="auto"/>
      </w:pPr>
      <w:r>
        <w:rPr>
          <w:rFonts w:ascii="Arial" w:hAnsi="Arial"/>
          <w:b/>
          <w:color w:val="173B70"/>
          <w:sz w:val="22"/>
        </w:rPr>
        <w:t>Lesson 31: Read sh at the beginning and end of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sh</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ship  →  shop  →  shut  →  fish  →  dish  →  cash  →  mash  →  rush</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fish is in the dish.</w:t>
              <w:br/>
              <w:t>2. Shut the shop door.</w:t>
              <w:br/>
              <w:t>3. Do not rush to the ship.</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is, in, do, not, to</w:t>
            </w:r>
          </w:p>
        </w:tc>
      </w:tr>
    </w:tbl>
    <w:p>
      <w:pPr>
        <w:spacing w:after="120" w:line="240"/>
      </w:pPr>
    </w:p>
    <w:p>
      <w:pPr>
        <w:pStyle w:val="Heading2"/>
        <w:keepNext w:val="1"/>
        <w:spacing w:line="252" w:lineRule="auto"/>
      </w:pPr>
      <w:r>
        <w:rPr>
          <w:rFonts w:ascii="Arial" w:hAnsi="Arial"/>
          <w:b/>
          <w:color w:val="173B70"/>
          <w:sz w:val="22"/>
        </w:rPr>
        <w:t>Lesson 32: Read ch at the beginning and end of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ch</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chat  →  chin  →  chop  →  much  →  rich  →  bench  →  lunch  →  chest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Chop the lunch on the bench.</w:t>
              <w:br/>
              <w:t>2. The rich man had a chat.</w:t>
              <w:br/>
              <w:t>3. Touch your chin and chest.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on, had, your, and</w:t>
            </w:r>
          </w:p>
        </w:tc>
      </w:tr>
    </w:tbl>
    <w:p>
      <w:pPr>
        <w:spacing w:after="120" w:line="240"/>
      </w:pPr>
    </w:p>
    <w:p>
      <w:pPr>
        <w:pStyle w:val="Heading2"/>
        <w:keepNext w:val="1"/>
        <w:spacing w:line="252" w:lineRule="auto"/>
      </w:pPr>
      <w:r>
        <w:rPr>
          <w:rFonts w:ascii="Arial" w:hAnsi="Arial"/>
          <w:b/>
          <w:color w:val="173B70"/>
          <w:sz w:val="22"/>
        </w:rPr>
        <w:t>Lesson 33: Hear voiced and unvoiced th.</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th</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thin  →  thick  →  bath  →  path  →  this  →  that  →  them  →  then</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This path is thick with mud.</w:t>
              <w:br/>
              <w:t>2. Then put them in the bath.</w:t>
              <w:br/>
              <w:t>3. That thin cat can run.</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is, with, put, in, the, can</w:t>
            </w:r>
          </w:p>
        </w:tc>
      </w:tr>
    </w:tbl>
    <w:p>
      <w:pPr>
        <w:spacing w:after="120" w:line="240"/>
      </w:pPr>
    </w:p>
    <w:p>
      <w:pPr>
        <w:pStyle w:val="Heading2"/>
        <w:keepNext w:val="1"/>
        <w:spacing w:line="252" w:lineRule="auto"/>
      </w:pPr>
      <w:r>
        <w:rPr>
          <w:rFonts w:ascii="Arial" w:hAnsi="Arial"/>
          <w:b/>
          <w:color w:val="173B70"/>
          <w:sz w:val="22"/>
        </w:rPr>
        <w:t>Lesson 34: Read common wh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wh</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when  →  whip  →  whim  →  whisk  →  which  →  whiz  →  whack  →  whiff</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Whisk the mix when it is wet.</w:t>
              <w:br/>
              <w:t>2. Which whip is best?</w:t>
              <w:br/>
              <w:t>3. The ball went whiz past me.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when, it, is, which, went, past, me</w:t>
            </w:r>
          </w:p>
        </w:tc>
      </w:tr>
    </w:tbl>
    <w:p>
      <w:pPr>
        <w:spacing w:after="120" w:line="240"/>
      </w:pPr>
    </w:p>
    <w:p>
      <w:pPr>
        <w:pStyle w:val="Heading2"/>
        <w:keepNext w:val="1"/>
        <w:spacing w:line="252" w:lineRule="auto"/>
      </w:pPr>
      <w:r>
        <w:rPr>
          <w:rFonts w:ascii="Arial" w:hAnsi="Arial"/>
          <w:b/>
          <w:color w:val="173B70"/>
          <w:sz w:val="22"/>
        </w:rPr>
        <w:t>Lesson 35: Read ng after short vowels.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ng</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ring  →  sing  →  song  →  long  →  hang  →  king  →  wing  →  bang</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Sing the long song.</w:t>
              <w:br/>
              <w:t>2. The king has a gold ring.</w:t>
              <w:br/>
              <w:t>3. Hang the wing by the string.</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has, a, by</w:t>
            </w:r>
          </w:p>
        </w:tc>
      </w:tr>
    </w:tbl>
    <w:p>
      <w:pPr>
        <w:spacing w:after="120" w:line="240"/>
      </w:pPr>
    </w:p>
    <w:p>
      <w:pPr>
        <w:pStyle w:val="Heading2"/>
        <w:keepNext w:val="1"/>
        <w:spacing w:line="252" w:lineRule="auto"/>
      </w:pPr>
      <w:r>
        <w:rPr>
          <w:rFonts w:ascii="Arial" w:hAnsi="Arial"/>
          <w:b/>
          <w:color w:val="173B70"/>
          <w:sz w:val="22"/>
        </w:rPr>
        <w:t>Lesson 36: Use ck after a short vowel.</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ck</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back  →  neck  →  sick  →  rock  →  duck  →  pack  →  lock  →  sock</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Pack the red sock.</w:t>
              <w:br/>
              <w:t>2. The duck sat on a rock.</w:t>
              <w:br/>
              <w:t>3. Lock the back gate.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red, on, a</w:t>
            </w:r>
          </w:p>
        </w:tc>
      </w:tr>
    </w:tbl>
    <w:p>
      <w:pPr>
        <w:spacing w:after="120" w:line="240"/>
      </w:pPr>
    </w:p>
    <w:p>
      <w:pPr>
        <w:pStyle w:val="Heading2"/>
        <w:keepNext w:val="1"/>
        <w:spacing w:line="252" w:lineRule="auto"/>
      </w:pPr>
      <w:r>
        <w:rPr>
          <w:rFonts w:ascii="Arial" w:hAnsi="Arial"/>
          <w:b/>
          <w:color w:val="173B70"/>
          <w:sz w:val="22"/>
        </w:rPr>
        <w:t>Lesson 37: Read qu as /kw/.</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qu</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quit  →  quiz  →  quack  →  quick  →  quest  →  quilt  →  quill  →  squid</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quick duck can quack.</w:t>
              <w:br/>
              <w:t>2. Put the quill by the quilt.</w:t>
              <w:br/>
              <w:t>3. We can do the quiz.</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can, put, by, we, do</w:t>
            </w:r>
          </w:p>
        </w:tc>
      </w:tr>
    </w:tbl>
    <w:p>
      <w:pPr>
        <w:spacing w:after="120" w:line="240"/>
      </w:pPr>
    </w:p>
    <w:p>
      <w:pPr>
        <w:pStyle w:val="Heading2"/>
        <w:keepNext w:val="1"/>
        <w:spacing w:line="252" w:lineRule="auto"/>
      </w:pPr>
      <w:r>
        <w:rPr>
          <w:rFonts w:ascii="Arial" w:hAnsi="Arial"/>
          <w:b/>
          <w:color w:val="173B70"/>
          <w:sz w:val="22"/>
        </w:rPr>
        <w:t>Lesson 38: Read final trigraphs after short vowels.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tch and dge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match  →  catch  →  patch  →  fetch  →  ditch  →  badge  →  edge  →  fudge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Catch the ball by the edge.</w:t>
              <w:br/>
              <w:t>2. The badge is on the patch.</w:t>
              <w:br/>
              <w:t>3. Fetch the fudge from the bench.</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by, is, on, from</w:t>
            </w:r>
          </w:p>
        </w:tc>
      </w:tr>
    </w:tbl>
    <w:p>
      <w:pPr>
        <w:spacing w:after="120" w:line="240"/>
      </w:pPr>
    </w:p>
    <w:p>
      <w:pPr>
        <w:pStyle w:val="Heading2"/>
        <w:keepNext w:val="1"/>
        <w:spacing w:line="252" w:lineRule="auto"/>
      </w:pPr>
      <w:r>
        <w:rPr>
          <w:rFonts w:ascii="Arial" w:hAnsi="Arial"/>
          <w:b/>
          <w:color w:val="173B70"/>
          <w:sz w:val="22"/>
        </w:rPr>
        <w:t>Lesson 39: Discriminate sh, ch, th, wh, ng and ck.</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mixed digraph review</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shell  →  chick  →  thing  →  whisk  →  sang  →  clock  →  lunch  →  thick  →  shock  →  wing</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chick is in the shell.</w:t>
              <w:br/>
              <w:t>2. Which clock can ring?</w:t>
              <w:br/>
              <w:t>3. The thick branch fell with a crash.</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is, in, which, can, with, a</w:t>
            </w:r>
          </w:p>
        </w:tc>
      </w:tr>
    </w:tbl>
    <w:p>
      <w:pPr>
        <w:spacing w:after="120" w:line="240"/>
      </w:pPr>
    </w:p>
    <w:p>
      <w:pPr>
        <w:pStyle w:val="Heading2"/>
        <w:keepNext w:val="1"/>
        <w:spacing w:line="252" w:lineRule="auto"/>
      </w:pPr>
      <w:r>
        <w:rPr>
          <w:rFonts w:ascii="Arial" w:hAnsi="Arial"/>
          <w:b/>
          <w:color w:val="173B70"/>
          <w:sz w:val="22"/>
        </w:rPr>
        <w:t>Lesson 40: Apply digraphs in longer words and phrases.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digraph consolidation</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sunshine  →  dishcloth  →  lunchbox  →  handshake  →  thunder  →  whisker  →  chicken  →  backpack  →  fishpond  →  sandbox</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chicken ran past the fishpond.</w:t>
              <w:br/>
              <w:t>2. Put the dishcloth in the lunchbox.</w:t>
              <w:br/>
              <w:t>3. We saw sunshine after the thunder.</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ran, past, put, in, we, saw, after</w:t>
            </w:r>
          </w:p>
        </w:tc>
      </w:tr>
    </w:tbl>
    <w:p>
      <w:pPr>
        <w:spacing w:after="120" w:line="240"/>
      </w:pPr>
    </w:p>
    <w:p>
      <w:pPr>
        <w:pStyle w:val="Heading1"/>
        <w:keepNext w:val="1"/>
        <w:spacing w:line="252" w:lineRule="auto"/>
      </w:pPr>
      <w:r>
        <w:rPr>
          <w:rFonts w:ascii="Arial" w:hAnsi="Arial"/>
          <w:b/>
          <w:color w:val="173B70"/>
          <w:sz w:val="25"/>
        </w:rPr>
        <w:t>Phase 5 (Lessons 41-50): Inflections, word structure and consolidation</w:t>
      </w:r>
    </w:p>
    <w:p>
      <w:pPr>
        <w:pStyle w:val="Heading2"/>
        <w:keepNext w:val="1"/>
        <w:spacing w:line="252" w:lineRule="auto"/>
      </w:pPr>
      <w:r>
        <w:rPr>
          <w:rFonts w:ascii="Arial" w:hAnsi="Arial"/>
          <w:b/>
          <w:color w:val="173B70"/>
          <w:sz w:val="22"/>
        </w:rPr>
        <w:t>Lesson 41: Add -s to make regular plurals.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plural -s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cats  →  dogs  →  maps  →  pens  →  hats  →  cups  →  rugs  →  beds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cats sit on the rugs.</w:t>
              <w:br/>
              <w:t>2. Put the pens by the maps.</w:t>
              <w:br/>
              <w:t>3. The dogs have red hats.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on, put, by, have, red</w:t>
            </w:r>
          </w:p>
        </w:tc>
      </w:tr>
    </w:tbl>
    <w:p>
      <w:pPr>
        <w:spacing w:after="120" w:line="240"/>
      </w:pPr>
    </w:p>
    <w:p>
      <w:pPr>
        <w:pStyle w:val="Heading2"/>
        <w:keepNext w:val="1"/>
        <w:spacing w:line="252" w:lineRule="auto"/>
      </w:pPr>
      <w:r>
        <w:rPr>
          <w:rFonts w:ascii="Arial" w:hAnsi="Arial"/>
          <w:b/>
          <w:color w:val="173B70"/>
          <w:sz w:val="22"/>
        </w:rPr>
        <w:t>Lesson 42: Add -es after s, x, z, sh and ch.</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plural -es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boxes  →  wishes  →  dishes  →  buses  →  foxes  →  benches  →  matches  →  buzzes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dishes are in the boxes.</w:t>
              <w:br/>
              <w:t>2. Two buses stop by the benches.</w:t>
              <w:br/>
              <w:t>3. The child wishes for matches.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are, in, two, stop, by, child, for</w:t>
            </w:r>
          </w:p>
        </w:tc>
      </w:tr>
    </w:tbl>
    <w:p>
      <w:pPr>
        <w:spacing w:after="120" w:line="240"/>
      </w:pPr>
    </w:p>
    <w:p>
      <w:pPr>
        <w:pStyle w:val="Heading2"/>
        <w:keepNext w:val="1"/>
        <w:spacing w:line="252" w:lineRule="auto"/>
      </w:pPr>
      <w:r>
        <w:rPr>
          <w:rFonts w:ascii="Arial" w:hAnsi="Arial"/>
          <w:b/>
          <w:color w:val="173B70"/>
          <w:sz w:val="22"/>
        </w:rPr>
        <w:t>Lesson 43: Add -ing without changing the base word.</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base word + ing</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jumping  →  resting  →  helping  →  singing  →  fishing  →  camping  →  melting  →  nesting</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birds are nesting.</w:t>
              <w:br/>
              <w:t>2. We are helping at camp.</w:t>
              <w:br/>
              <w:t>3. The ice is melting in the sun.</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are, we, at, is, in</w:t>
            </w:r>
          </w:p>
        </w:tc>
      </w:tr>
    </w:tbl>
    <w:p>
      <w:pPr>
        <w:spacing w:after="120" w:line="240"/>
      </w:pPr>
    </w:p>
    <w:p>
      <w:pPr>
        <w:pStyle w:val="Heading2"/>
        <w:keepNext w:val="1"/>
        <w:spacing w:line="252" w:lineRule="auto"/>
      </w:pPr>
      <w:r>
        <w:rPr>
          <w:rFonts w:ascii="Arial" w:hAnsi="Arial"/>
          <w:b/>
          <w:color w:val="173B70"/>
          <w:sz w:val="22"/>
        </w:rPr>
        <w:t>Lesson 44: Double a final consonant before -ing.</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double final consonant + ing</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running  →  sitting  →  hopping  →  digging  →  clapping  →  slipping  →  planning  →  swimming</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rabbit is hopping.</w:t>
              <w:br/>
              <w:t>2. We are planning a picnic.</w:t>
              <w:br/>
              <w:t>3. The children are swimming.</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is, we, are, a, children</w:t>
            </w:r>
          </w:p>
        </w:tc>
      </w:tr>
    </w:tbl>
    <w:p>
      <w:pPr>
        <w:spacing w:after="120" w:line="240"/>
      </w:pPr>
    </w:p>
    <w:p>
      <w:pPr>
        <w:pStyle w:val="Heading2"/>
        <w:keepNext w:val="1"/>
        <w:spacing w:line="252" w:lineRule="auto"/>
      </w:pPr>
      <w:r>
        <w:rPr>
          <w:rFonts w:ascii="Arial" w:hAnsi="Arial"/>
          <w:b/>
          <w:color w:val="173B70"/>
          <w:sz w:val="22"/>
        </w:rPr>
        <w:t>Lesson 45: Read -ed as /t/, /d/ and /id/.</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past tense -ed</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jumped  →  helped  →  packed  →  filled  →  hugged  →  landed  →  rested  →  wanted</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Dad packed the bag.</w:t>
              <w:br/>
              <w:t>2. The plane landed.</w:t>
              <w:br/>
              <w:t>3. We rested after we jumped.</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we, after</w:t>
            </w:r>
          </w:p>
        </w:tc>
      </w:tr>
    </w:tbl>
    <w:p>
      <w:pPr>
        <w:spacing w:after="120" w:line="240"/>
      </w:pPr>
    </w:p>
    <w:p>
      <w:pPr>
        <w:pStyle w:val="Heading2"/>
        <w:keepNext w:val="1"/>
        <w:spacing w:line="252" w:lineRule="auto"/>
      </w:pPr>
      <w:r>
        <w:rPr>
          <w:rFonts w:ascii="Arial" w:hAnsi="Arial"/>
          <w:b/>
          <w:color w:val="173B70"/>
          <w:sz w:val="22"/>
        </w:rPr>
        <w:t>Lesson 46: Add -er to name a person or compare.</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agent and comparative -er</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runner  →  helper  →  singer  →  jumper  →  faster  →  softer  →  taller  →  smaller</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runner is faster.</w:t>
              <w:br/>
              <w:t>2. A helper can lift the box.</w:t>
              <w:br/>
              <w:t>3. The singer has a softer voice.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is, a, can, has, voice</w:t>
            </w:r>
          </w:p>
        </w:tc>
      </w:tr>
    </w:tbl>
    <w:p>
      <w:pPr>
        <w:spacing w:after="120" w:line="240"/>
      </w:pPr>
    </w:p>
    <w:p>
      <w:pPr>
        <w:pStyle w:val="Heading2"/>
        <w:keepNext w:val="1"/>
        <w:spacing w:line="252" w:lineRule="auto"/>
      </w:pPr>
      <w:r>
        <w:rPr>
          <w:rFonts w:ascii="Arial" w:hAnsi="Arial"/>
          <w:b/>
          <w:color w:val="173B70"/>
          <w:sz w:val="22"/>
        </w:rPr>
        <w:t>Lesson 47: Add -est to compare three or more.</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superlative -est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fastest  →  softest  →  tallest  →  smallest  →  quickest  →  longest  →  shortest  →  strongest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ant is the smallest.</w:t>
              <w:br/>
              <w:t>2. This rope is the longest.</w:t>
              <w:br/>
              <w:t>3. Sam was the quickest runner.</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is, this, was</w:t>
            </w:r>
          </w:p>
        </w:tc>
      </w:tr>
    </w:tbl>
    <w:p>
      <w:pPr>
        <w:spacing w:after="120" w:line="240"/>
      </w:pPr>
    </w:p>
    <w:p>
      <w:pPr>
        <w:pStyle w:val="Heading2"/>
        <w:keepNext w:val="1"/>
        <w:spacing w:line="252" w:lineRule="auto"/>
      </w:pPr>
      <w:r>
        <w:rPr>
          <w:rFonts w:ascii="Arial" w:hAnsi="Arial"/>
          <w:b/>
          <w:color w:val="173B70"/>
          <w:sz w:val="22"/>
        </w:rPr>
        <w:t>Lesson 48: Blend complex consonant clusters in longer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complex clusters: tw, sw, sk, spl, scr</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twist  →  sweep  →  skunk  →  splash  →  scrub  →  sprint  →  strong  →  string</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Sweep the wet deck.</w:t>
              <w:br/>
              <w:t>2. The skunk can sprint.</w:t>
              <w:br/>
              <w:t>3. Twist the string and make a knot.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can, and, make, a</w:t>
            </w:r>
          </w:p>
        </w:tc>
      </w:tr>
    </w:tbl>
    <w:p>
      <w:pPr>
        <w:spacing w:after="120" w:line="240"/>
      </w:pPr>
    </w:p>
    <w:p>
      <w:pPr>
        <w:pStyle w:val="Heading2"/>
        <w:keepNext w:val="1"/>
        <w:spacing w:line="252" w:lineRule="auto"/>
      </w:pPr>
      <w:r>
        <w:rPr>
          <w:rFonts w:ascii="Arial" w:hAnsi="Arial"/>
          <w:b/>
          <w:color w:val="173B70"/>
          <w:sz w:val="22"/>
        </w:rPr>
        <w:t>Lesson 49: Join two known words to make a compound word.</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compound words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sunset  →  sandbox  →  bathtub  →  backpack  →  handstand  →  windmill  →  catfish  →  lunchbox</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backpack is by the sandbox.</w:t>
              <w:br/>
              <w:t>2. A catfish swam past the windmill.</w:t>
              <w:br/>
              <w:t>3. Put lunch in the lunchbox.</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is, by, a, past, put, in</w:t>
            </w:r>
          </w:p>
        </w:tc>
      </w:tr>
    </w:tbl>
    <w:p>
      <w:pPr>
        <w:spacing w:after="120" w:line="240"/>
      </w:pPr>
    </w:p>
    <w:p>
      <w:pPr>
        <w:pStyle w:val="Heading2"/>
        <w:keepNext w:val="1"/>
        <w:spacing w:line="252" w:lineRule="auto"/>
      </w:pPr>
      <w:r>
        <w:rPr>
          <w:rFonts w:ascii="Arial" w:hAnsi="Arial"/>
          <w:b/>
          <w:color w:val="173B70"/>
          <w:sz w:val="22"/>
        </w:rPr>
        <w:t>Lesson 50: Consolidate blends, digraphs and inflectional endings.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short-vowel and ending review</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camping  →  wishes  →  runner  →  strongest  →  handstand  →  dishcloth  →  backpack  →  sprinting  →  sunset  →  lunchboxes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strongest runner is sprinting.</w:t>
              <w:br/>
              <w:t>2. We packed the dishcloth in the backpack.</w:t>
              <w:br/>
              <w:t>3. The children are camping at sunset.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is, we, in, children, are, at</w:t>
            </w:r>
          </w:p>
        </w:tc>
      </w:tr>
    </w:tbl>
    <w:p>
      <w:pPr>
        <w:spacing w:after="120" w:line="240"/>
      </w:pPr>
    </w:p>
    <w:p>
      <w:pPr>
        <w:pStyle w:val="Heading1"/>
        <w:keepNext w:val="1"/>
        <w:spacing w:line="252" w:lineRule="auto"/>
      </w:pPr>
      <w:r>
        <w:rPr>
          <w:rFonts w:ascii="Arial" w:hAnsi="Arial"/>
          <w:b/>
          <w:color w:val="173B70"/>
          <w:sz w:val="25"/>
        </w:rPr>
        <w:t>Phase 6 (Lessons 51-60): Split digraphs and soft c and g</w:t>
      </w:r>
    </w:p>
    <w:p>
      <w:pPr>
        <w:pStyle w:val="Heading2"/>
        <w:keepNext w:val="1"/>
        <w:spacing w:line="252" w:lineRule="auto"/>
      </w:pPr>
      <w:r>
        <w:rPr>
          <w:rFonts w:ascii="Arial" w:hAnsi="Arial"/>
          <w:b/>
          <w:color w:val="173B70"/>
          <w:sz w:val="22"/>
        </w:rPr>
        <w:t>Lesson 51: Read long a in split-digraph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a_e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make  →  cake  →  name  →  game  →  same  →  late  →  gate  →  plane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Make the cake at home.</w:t>
              <w:br/>
              <w:t>2. The plane came late.</w:t>
              <w:br/>
              <w:t>3. Write your name by the gate.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at, home, came, write, your, by</w:t>
            </w:r>
          </w:p>
        </w:tc>
      </w:tr>
    </w:tbl>
    <w:p>
      <w:pPr>
        <w:spacing w:after="120" w:line="240"/>
      </w:pPr>
    </w:p>
    <w:p>
      <w:pPr>
        <w:pStyle w:val="Heading2"/>
        <w:keepNext w:val="1"/>
        <w:spacing w:line="252" w:lineRule="auto"/>
      </w:pPr>
      <w:r>
        <w:rPr>
          <w:rFonts w:ascii="Arial" w:hAnsi="Arial"/>
          <w:b/>
          <w:color w:val="173B70"/>
          <w:sz w:val="22"/>
        </w:rPr>
        <w:t>Lesson 52: Read long i in split-digraph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i_e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time  →  bike  →  ride  →  side  →  line  →  fine  →  smile  →  shine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Ride the bike in a line.</w:t>
              <w:br/>
              <w:t>2. The sun can shine.</w:t>
              <w:br/>
              <w:t>3. It is time to smile.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in, a, can, it, is, to</w:t>
            </w:r>
          </w:p>
        </w:tc>
      </w:tr>
    </w:tbl>
    <w:p>
      <w:pPr>
        <w:spacing w:after="120" w:line="240"/>
      </w:pPr>
    </w:p>
    <w:p>
      <w:pPr>
        <w:pStyle w:val="Heading2"/>
        <w:keepNext w:val="1"/>
        <w:spacing w:line="252" w:lineRule="auto"/>
      </w:pPr>
      <w:r>
        <w:rPr>
          <w:rFonts w:ascii="Arial" w:hAnsi="Arial"/>
          <w:b/>
          <w:color w:val="173B70"/>
          <w:sz w:val="22"/>
        </w:rPr>
        <w:t>Lesson 53: Read long o in split-digraph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o_e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home  →  hope  →  rope  →  nose  →  rose  →  stone  →  close  →  globe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rose is by the stone.</w:t>
              <w:br/>
              <w:t>2. Close the door at home.</w:t>
              <w:br/>
              <w:t>3. I hope to see the globe.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is, by, at, I, to, see</w:t>
            </w:r>
          </w:p>
        </w:tc>
      </w:tr>
    </w:tbl>
    <w:p>
      <w:pPr>
        <w:spacing w:after="120" w:line="240"/>
      </w:pPr>
    </w:p>
    <w:p>
      <w:pPr>
        <w:pStyle w:val="Heading2"/>
        <w:keepNext w:val="1"/>
        <w:spacing w:line="252" w:lineRule="auto"/>
      </w:pPr>
      <w:r>
        <w:rPr>
          <w:rFonts w:ascii="Arial" w:hAnsi="Arial"/>
          <w:b/>
          <w:color w:val="173B70"/>
          <w:sz w:val="22"/>
        </w:rPr>
        <w:t>Lesson 54: Read long u and /oo/ in split-digraph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u_e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cube  →  tube  →  mule  →  tune  →  cute  →  flute  →  June  →  use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Use the blue tube.</w:t>
              <w:br/>
              <w:t>2. The mule is cute.</w:t>
              <w:br/>
              <w:t>3. June can play the flute.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blue, is, can, play</w:t>
            </w:r>
          </w:p>
        </w:tc>
      </w:tr>
    </w:tbl>
    <w:p>
      <w:pPr>
        <w:spacing w:after="120" w:line="240"/>
      </w:pPr>
    </w:p>
    <w:p>
      <w:pPr>
        <w:pStyle w:val="Heading2"/>
        <w:keepNext w:val="1"/>
        <w:spacing w:line="252" w:lineRule="auto"/>
      </w:pPr>
      <w:r>
        <w:rPr>
          <w:rFonts w:ascii="Arial" w:hAnsi="Arial"/>
          <w:b/>
          <w:color w:val="173B70"/>
          <w:sz w:val="22"/>
        </w:rPr>
        <w:t>Lesson 55: Discriminate a_e, i_e, o_e and u_e.</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mixed split digraphs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made  →  kite  →  home  →  cube  →  shape  →  smile  →  stone  →  flute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kite made a shape.</w:t>
              <w:br/>
              <w:t>2. Smile as you play the flute.</w:t>
              <w:br/>
              <w:t>3. The cube is by the stone.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a, as, you, play, is, by</w:t>
            </w:r>
          </w:p>
        </w:tc>
      </w:tr>
    </w:tbl>
    <w:p>
      <w:pPr>
        <w:spacing w:after="120" w:line="240"/>
      </w:pPr>
    </w:p>
    <w:p>
      <w:pPr>
        <w:pStyle w:val="Heading2"/>
        <w:keepNext w:val="1"/>
        <w:spacing w:line="252" w:lineRule="auto"/>
      </w:pPr>
      <w:r>
        <w:rPr>
          <w:rFonts w:ascii="Arial" w:hAnsi="Arial"/>
          <w:b/>
          <w:color w:val="173B70"/>
          <w:sz w:val="22"/>
        </w:rPr>
        <w:t>Lesson 56: Compare CVC and a_e word pairs.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short a / long a contrasts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cap  →  cape  →  tap  →  tape  →  mad  →  made  →  plan  →  plane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Put the cap by the cape.</w:t>
              <w:br/>
              <w:t>2. We made a plan for the plane.</w:t>
              <w:br/>
              <w:t>3. Tap the tape.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put, the, by, we, a, for</w:t>
            </w:r>
          </w:p>
        </w:tc>
      </w:tr>
    </w:tbl>
    <w:p>
      <w:pPr>
        <w:spacing w:after="120" w:line="240"/>
      </w:pPr>
    </w:p>
    <w:p>
      <w:pPr>
        <w:pStyle w:val="Heading2"/>
        <w:keepNext w:val="1"/>
        <w:spacing w:line="252" w:lineRule="auto"/>
      </w:pPr>
      <w:r>
        <w:rPr>
          <w:rFonts w:ascii="Arial" w:hAnsi="Arial"/>
          <w:b/>
          <w:color w:val="173B70"/>
          <w:sz w:val="22"/>
        </w:rPr>
        <w:t>Lesson 57: Compare CVC and split-digraph pairs.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short i-o / long i-o contrasts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kit  →  kite  →  rid  →  ride  →  hop  →  hope  →  not  →  note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Ride the bike, not the bus.</w:t>
              <w:br/>
              <w:t>2. I hope the kite can fly.</w:t>
              <w:br/>
              <w:t>3. Write a note for the kit.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not, I, can, fly, write, a, for</w:t>
            </w:r>
          </w:p>
        </w:tc>
      </w:tr>
    </w:tbl>
    <w:p>
      <w:pPr>
        <w:spacing w:after="120" w:line="240"/>
      </w:pPr>
    </w:p>
    <w:p>
      <w:pPr>
        <w:pStyle w:val="Heading2"/>
        <w:keepNext w:val="1"/>
        <w:spacing w:line="252" w:lineRule="auto"/>
      </w:pPr>
      <w:r>
        <w:rPr>
          <w:rFonts w:ascii="Arial" w:hAnsi="Arial"/>
          <w:b/>
          <w:color w:val="173B70"/>
          <w:sz w:val="22"/>
        </w:rPr>
        <w:t>Lesson 58: Read c as /s/ before e, i and y.</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soft c with e, i and y</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face  →  race  →  rice  →  nice  →  city  →  cent  →  cell  →  cycle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city has a cycle race.</w:t>
              <w:br/>
              <w:t>2. Rice is nice.</w:t>
              <w:br/>
              <w:t>3. Put one cent by the cell.</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has, a, is, put, one, by</w:t>
            </w:r>
          </w:p>
        </w:tc>
      </w:tr>
    </w:tbl>
    <w:p>
      <w:pPr>
        <w:spacing w:after="120" w:line="240"/>
      </w:pPr>
    </w:p>
    <w:p>
      <w:pPr>
        <w:pStyle w:val="Heading2"/>
        <w:keepNext w:val="1"/>
        <w:spacing w:line="252" w:lineRule="auto"/>
      </w:pPr>
      <w:r>
        <w:rPr>
          <w:rFonts w:ascii="Arial" w:hAnsi="Arial"/>
          <w:b/>
          <w:color w:val="173B70"/>
          <w:sz w:val="22"/>
        </w:rPr>
        <w:t>Lesson 59: Read g as /j/ before e, i and y.</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soft g with e, i and y</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cage  →  page  →  gem  →  gent  →  giant  →  ginger  →  gym  →  energy</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giant is in the gym.</w:t>
              <w:br/>
              <w:t>2. Ginger has a gem.</w:t>
              <w:br/>
              <w:t>3. Turn the page with care.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is, in, has, a, turn, with, care</w:t>
            </w:r>
          </w:p>
        </w:tc>
      </w:tr>
    </w:tbl>
    <w:p>
      <w:pPr>
        <w:spacing w:after="120" w:line="240"/>
      </w:pPr>
    </w:p>
    <w:p>
      <w:pPr>
        <w:pStyle w:val="Heading2"/>
        <w:keepNext w:val="1"/>
        <w:spacing w:line="252" w:lineRule="auto"/>
      </w:pPr>
      <w:r>
        <w:rPr>
          <w:rFonts w:ascii="Arial" w:hAnsi="Arial"/>
          <w:b/>
          <w:color w:val="173B70"/>
          <w:sz w:val="22"/>
        </w:rPr>
        <w:t>Lesson 60: Apply split digraphs in words and sentences.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split-digraph consolidation</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cupcake  →  sunshine  →  inside  →  outside  →  homemade  →  bedtime  →  lakeside  →  notebook  →  pipeline  →  costume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homemade cupcake is inside.</w:t>
              <w:br/>
              <w:t>2. We sat by the lakeside at bedtime.</w:t>
              <w:br/>
              <w:t>3. Put the costume outside.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is, we, by, at, put</w:t>
            </w:r>
          </w:p>
        </w:tc>
      </w:tr>
    </w:tbl>
    <w:p>
      <w:pPr>
        <w:spacing w:after="120" w:line="240"/>
      </w:pPr>
    </w:p>
    <w:p>
      <w:pPr>
        <w:pStyle w:val="Heading1"/>
        <w:keepNext w:val="1"/>
        <w:spacing w:line="252" w:lineRule="auto"/>
      </w:pPr>
      <w:r>
        <w:rPr>
          <w:rFonts w:ascii="Arial" w:hAnsi="Arial"/>
          <w:b/>
          <w:color w:val="173B70"/>
          <w:sz w:val="25"/>
        </w:rPr>
        <w:t>Phase 7 (Lessons 61-70): Common vowel teams</w:t>
      </w:r>
    </w:p>
    <w:p>
      <w:pPr>
        <w:pStyle w:val="Heading2"/>
        <w:keepNext w:val="1"/>
        <w:spacing w:line="252" w:lineRule="auto"/>
      </w:pPr>
      <w:r>
        <w:rPr>
          <w:rFonts w:ascii="Arial" w:hAnsi="Arial"/>
          <w:b/>
          <w:color w:val="173B70"/>
          <w:sz w:val="22"/>
        </w:rPr>
        <w:t>Lesson 61: Read ai for long a, usually in the middle of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ai</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rain  →  mail  →  tail  →  sail  →  wait  →  paint  →  train  →  snail</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snail is on the rail.</w:t>
              <w:br/>
              <w:t>2. Wait for the train.</w:t>
              <w:br/>
              <w:t>3. Paint the sail in the rain.</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is, on, for, in</w:t>
            </w:r>
          </w:p>
        </w:tc>
      </w:tr>
    </w:tbl>
    <w:p>
      <w:pPr>
        <w:spacing w:after="120" w:line="240"/>
      </w:pPr>
    </w:p>
    <w:p>
      <w:pPr>
        <w:pStyle w:val="Heading2"/>
        <w:keepNext w:val="1"/>
        <w:spacing w:line="252" w:lineRule="auto"/>
      </w:pPr>
      <w:r>
        <w:rPr>
          <w:rFonts w:ascii="Arial" w:hAnsi="Arial"/>
          <w:b/>
          <w:color w:val="173B70"/>
          <w:sz w:val="22"/>
        </w:rPr>
        <w:t>Lesson 62: Read ay for long a, often at the end of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ay</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day  →  play  →  stay  →  tray  →  clay  →  gray  →  spray  →  Sunday</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Play with the gray clay.</w:t>
              <w:br/>
              <w:t>2. Stay by the tray.</w:t>
              <w:br/>
              <w:t>3. We can play on Sunday.</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with, the, by, we, can, on</w:t>
            </w:r>
          </w:p>
        </w:tc>
      </w:tr>
    </w:tbl>
    <w:p>
      <w:pPr>
        <w:spacing w:after="120" w:line="240"/>
      </w:pPr>
    </w:p>
    <w:p>
      <w:pPr>
        <w:pStyle w:val="Heading2"/>
        <w:keepNext w:val="1"/>
        <w:spacing w:line="252" w:lineRule="auto"/>
      </w:pPr>
      <w:r>
        <w:rPr>
          <w:rFonts w:ascii="Arial" w:hAnsi="Arial"/>
          <w:b/>
          <w:color w:val="173B70"/>
          <w:sz w:val="22"/>
        </w:rPr>
        <w:t>Lesson 63: Read ee for long e.</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ee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see  →  feet  →  green  →  sleep  →  sheep  →  tree  →  meet  →  week</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sheep sleep by the tree.</w:t>
              <w:br/>
              <w:t>2. I can see three sheep.</w:t>
              <w:br/>
              <w:t>3. We will meet next week.</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by, I, can, we, will, next</w:t>
            </w:r>
          </w:p>
        </w:tc>
      </w:tr>
    </w:tbl>
    <w:p>
      <w:pPr>
        <w:spacing w:after="120" w:line="240"/>
      </w:pPr>
    </w:p>
    <w:p>
      <w:pPr>
        <w:pStyle w:val="Heading2"/>
        <w:keepNext w:val="1"/>
        <w:spacing w:line="252" w:lineRule="auto"/>
      </w:pPr>
      <w:r>
        <w:rPr>
          <w:rFonts w:ascii="Arial" w:hAnsi="Arial"/>
          <w:b/>
          <w:color w:val="173B70"/>
          <w:sz w:val="22"/>
        </w:rPr>
        <w:t>Lesson 64: Read common ea words with long e.</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ea</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sea  →  team  →  clean  →  read  →  leaf  →  speak  →  dream  →  beach</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Read the book at the beach.</w:t>
              <w:br/>
              <w:t>2. The team can clean.</w:t>
              <w:br/>
              <w:t>3. Speak about your dream.</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book, at, can, about, your</w:t>
            </w:r>
          </w:p>
        </w:tc>
      </w:tr>
    </w:tbl>
    <w:p>
      <w:pPr>
        <w:spacing w:after="120" w:line="240"/>
      </w:pPr>
    </w:p>
    <w:p>
      <w:pPr>
        <w:pStyle w:val="Heading2"/>
        <w:keepNext w:val="1"/>
        <w:spacing w:line="252" w:lineRule="auto"/>
      </w:pPr>
      <w:r>
        <w:rPr>
          <w:rFonts w:ascii="Arial" w:hAnsi="Arial"/>
          <w:b/>
          <w:color w:val="173B70"/>
          <w:sz w:val="22"/>
        </w:rPr>
        <w:t>Lesson 65: Read oa for long o.</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oa</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boat  →  coat  →  road  →  soap  →  goat  →  float  →  toast  →  coach</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goat is by the road.</w:t>
              <w:br/>
              <w:t>2. The boat can float.</w:t>
              <w:br/>
              <w:t>3. The coach has a red coat.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is, by, can, put, in</w:t>
            </w:r>
          </w:p>
        </w:tc>
      </w:tr>
    </w:tbl>
    <w:p>
      <w:pPr>
        <w:spacing w:after="120" w:line="240"/>
      </w:pPr>
    </w:p>
    <w:p>
      <w:pPr>
        <w:pStyle w:val="Heading2"/>
        <w:keepNext w:val="1"/>
        <w:spacing w:line="252" w:lineRule="auto"/>
      </w:pPr>
      <w:r>
        <w:rPr>
          <w:rFonts w:ascii="Arial" w:hAnsi="Arial"/>
          <w:b/>
          <w:color w:val="173B70"/>
          <w:sz w:val="22"/>
        </w:rPr>
        <w:t>Lesson 66: Read ow for long o in common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ow for long o</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snow  →  grow  →  slow  →  show  →  blow  →  yellow  →  window  →  rainbow</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yellow flower can grow.</w:t>
              <w:br/>
              <w:t>2. Snow fell by the window.</w:t>
              <w:br/>
              <w:t>3. Show me the rainbow.</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can, fell, by, me</w:t>
            </w:r>
          </w:p>
        </w:tc>
      </w:tr>
    </w:tbl>
    <w:p>
      <w:pPr>
        <w:spacing w:after="120" w:line="240"/>
      </w:pPr>
    </w:p>
    <w:p>
      <w:pPr>
        <w:pStyle w:val="Heading2"/>
        <w:keepNext w:val="1"/>
        <w:spacing w:line="252" w:lineRule="auto"/>
      </w:pPr>
      <w:r>
        <w:rPr>
          <w:rFonts w:ascii="Arial" w:hAnsi="Arial"/>
          <w:b/>
          <w:color w:val="173B70"/>
          <w:sz w:val="22"/>
        </w:rPr>
        <w:t>Lesson 67: Read igh for long i.</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igh</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light  →  night  →  right  →  high  →  sigh  →  bright  →  flight  →  sight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bright light is high.</w:t>
              <w:br/>
              <w:t>2. We saw the flight at night.</w:t>
              <w:br/>
              <w:t>3. Turn right at the sign.</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is, we, saw, at, turn, sign</w:t>
            </w:r>
          </w:p>
        </w:tc>
      </w:tr>
    </w:tbl>
    <w:p>
      <w:pPr>
        <w:spacing w:after="120" w:line="240"/>
      </w:pPr>
    </w:p>
    <w:p>
      <w:pPr>
        <w:pStyle w:val="Heading2"/>
        <w:keepNext w:val="1"/>
        <w:spacing w:line="252" w:lineRule="auto"/>
      </w:pPr>
      <w:r>
        <w:rPr>
          <w:rFonts w:ascii="Arial" w:hAnsi="Arial"/>
          <w:b/>
          <w:color w:val="173B70"/>
          <w:sz w:val="22"/>
        </w:rPr>
        <w:t>Lesson 68: Read y as long i or long e.</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y as a vowel</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my  →  cry  →  fly  →  sky  →  baby  →  happy  →  funny  →  sunny</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baby is happy.</w:t>
              <w:br/>
              <w:t>2. A funny bird can fly.</w:t>
              <w:br/>
              <w:t>3. My kite is in the sunny sky.</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is, a, can, in</w:t>
            </w:r>
          </w:p>
        </w:tc>
      </w:tr>
    </w:tbl>
    <w:p>
      <w:pPr>
        <w:spacing w:after="120" w:line="240"/>
      </w:pPr>
    </w:p>
    <w:p>
      <w:pPr>
        <w:pStyle w:val="Heading2"/>
        <w:keepNext w:val="1"/>
        <w:spacing w:line="252" w:lineRule="auto"/>
      </w:pPr>
      <w:r>
        <w:rPr>
          <w:rFonts w:ascii="Arial" w:hAnsi="Arial"/>
          <w:b/>
          <w:color w:val="173B70"/>
          <w:sz w:val="22"/>
        </w:rPr>
        <w:t>Lesson 69: Read ue and ew for /oo/ or /yoo/.</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ue and ew</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blue  →  glue  →  true  →  clue  →  new  →  few  →  stew  →  grew</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blue plant grew.</w:t>
              <w:br/>
              <w:t>2. Use the glue on the new clue card.</w:t>
              <w:br/>
              <w:t>3. We made stew for a few friends.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use, on, we, made, for, a</w:t>
            </w:r>
          </w:p>
        </w:tc>
      </w:tr>
    </w:tbl>
    <w:p>
      <w:pPr>
        <w:spacing w:after="120" w:line="240"/>
      </w:pPr>
    </w:p>
    <w:p>
      <w:pPr>
        <w:pStyle w:val="Heading2"/>
        <w:keepNext w:val="1"/>
        <w:spacing w:line="252" w:lineRule="auto"/>
      </w:pPr>
      <w:r>
        <w:rPr>
          <w:rFonts w:ascii="Arial" w:hAnsi="Arial"/>
          <w:b/>
          <w:color w:val="173B70"/>
          <w:sz w:val="22"/>
        </w:rPr>
        <w:t>Lesson 70: Apply common long-vowel teams in longer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vowel-team consolidation</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raincoat  →  playground  →  seaside  →  greenhouse  →  roadside  →  snowman  →  daydream  →  moonbeam  →  paintbrush  →  teamwork</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snowman stood by the greenhouse.</w:t>
              <w:br/>
              <w:t>2. Put the raincoat by the playground.</w:t>
              <w:br/>
              <w:t>3. Good teamwork can make a dream come true.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stood, by, put, good, can, make, a, come</w:t>
            </w:r>
          </w:p>
        </w:tc>
      </w:tr>
    </w:tbl>
    <w:p>
      <w:pPr>
        <w:spacing w:after="120" w:line="240"/>
      </w:pPr>
    </w:p>
    <w:p>
      <w:pPr>
        <w:pStyle w:val="Heading1"/>
        <w:keepNext w:val="1"/>
        <w:spacing w:line="252" w:lineRule="auto"/>
      </w:pPr>
      <w:r>
        <w:rPr>
          <w:rFonts w:ascii="Arial" w:hAnsi="Arial"/>
          <w:b/>
          <w:color w:val="173B70"/>
          <w:sz w:val="25"/>
        </w:rPr>
        <w:t>Phase 8 (Lessons 71-80): R-controlled and complex vowels</w:t>
      </w:r>
    </w:p>
    <w:p>
      <w:pPr>
        <w:pStyle w:val="Heading2"/>
        <w:keepNext w:val="1"/>
        <w:spacing w:line="252" w:lineRule="auto"/>
      </w:pPr>
      <w:r>
        <w:rPr>
          <w:rFonts w:ascii="Arial" w:hAnsi="Arial"/>
          <w:b/>
          <w:color w:val="173B70"/>
          <w:sz w:val="22"/>
        </w:rPr>
        <w:t>Lesson 71: Read ar in one-syllable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ar</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car  →  far  →  star  →  farm  →  park  →  dark  →  march  →  scarf</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car is by the farm.</w:t>
              <w:br/>
              <w:t>2. Wear the scarf in the dark.</w:t>
              <w:br/>
              <w:t>3. March to the park.</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is, by, wear, in, to</w:t>
            </w:r>
          </w:p>
        </w:tc>
      </w:tr>
    </w:tbl>
    <w:p>
      <w:pPr>
        <w:spacing w:after="120" w:line="240"/>
      </w:pPr>
    </w:p>
    <w:p>
      <w:pPr>
        <w:pStyle w:val="Heading2"/>
        <w:keepNext w:val="1"/>
        <w:spacing w:line="252" w:lineRule="auto"/>
      </w:pPr>
      <w:r>
        <w:rPr>
          <w:rFonts w:ascii="Arial" w:hAnsi="Arial"/>
          <w:b/>
          <w:color w:val="173B70"/>
          <w:sz w:val="22"/>
        </w:rPr>
        <w:t>Lesson 72: Read or in one-syllable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or</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for  →  corn  →  fork  →  storm  →  short  →  horse  →  porch  →  north</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horse is on the porch.</w:t>
              <w:br/>
              <w:t>2. A storm came from the north.</w:t>
              <w:br/>
              <w:t>3. Use the fork for the corn.</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is, on, a, came, from, use</w:t>
            </w:r>
          </w:p>
        </w:tc>
      </w:tr>
    </w:tbl>
    <w:p>
      <w:pPr>
        <w:spacing w:after="120" w:line="240"/>
      </w:pPr>
    </w:p>
    <w:p>
      <w:pPr>
        <w:pStyle w:val="Heading2"/>
        <w:keepNext w:val="1"/>
        <w:spacing w:line="252" w:lineRule="auto"/>
      </w:pPr>
      <w:r>
        <w:rPr>
          <w:rFonts w:ascii="Arial" w:hAnsi="Arial"/>
          <w:b/>
          <w:color w:val="173B70"/>
          <w:sz w:val="22"/>
        </w:rPr>
        <w:t>Lesson 73: Read er in stressed and unstressed syllables.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er</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her  →  fern  →  term  →  herd  →  perch  →  serve  →  never  →  winter</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bird can perch on the fern.</w:t>
              <w:br/>
              <w:t>2. We serve soup in winter.</w:t>
              <w:br/>
              <w:t>3. Never leave the herd.</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can, on, we, in, leave</w:t>
            </w:r>
          </w:p>
        </w:tc>
      </w:tr>
    </w:tbl>
    <w:p>
      <w:pPr>
        <w:spacing w:after="120" w:line="240"/>
      </w:pPr>
    </w:p>
    <w:p>
      <w:pPr>
        <w:pStyle w:val="Heading2"/>
        <w:keepNext w:val="1"/>
        <w:spacing w:line="252" w:lineRule="auto"/>
      </w:pPr>
      <w:r>
        <w:rPr>
          <w:rFonts w:ascii="Arial" w:hAnsi="Arial"/>
          <w:b/>
          <w:color w:val="173B70"/>
          <w:sz w:val="22"/>
        </w:rPr>
        <w:t>Lesson 74: Read ir for /er/.</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ir</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bird  →  girl  →  shirt  →  first  →  third  →  stir  →  swirl  →  birthday</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girl wore a red shirt.</w:t>
              <w:br/>
              <w:t>2. Stir the mix first.</w:t>
              <w:br/>
              <w:t>3. The bird can swirl in the air.</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wore, a, red, can, in, air</w:t>
            </w:r>
          </w:p>
        </w:tc>
      </w:tr>
    </w:tbl>
    <w:p>
      <w:pPr>
        <w:spacing w:after="120" w:line="240"/>
      </w:pPr>
    </w:p>
    <w:p>
      <w:pPr>
        <w:pStyle w:val="Heading2"/>
        <w:keepNext w:val="1"/>
        <w:spacing w:line="252" w:lineRule="auto"/>
      </w:pPr>
      <w:r>
        <w:rPr>
          <w:rFonts w:ascii="Arial" w:hAnsi="Arial"/>
          <w:b/>
          <w:color w:val="173B70"/>
          <w:sz w:val="22"/>
        </w:rPr>
        <w:t>Lesson 75: Read ur for /er/.</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ur</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fur  →  turn  →  burn  →  hurt  →  curl  →  nurse  →  burst  →  Thursday</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Turn to the nurse.</w:t>
              <w:br/>
              <w:t>2. The cat has soft fur.</w:t>
              <w:br/>
              <w:t>3. The balloon can burst.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to, the, has, soft, can</w:t>
            </w:r>
          </w:p>
        </w:tc>
      </w:tr>
    </w:tbl>
    <w:p>
      <w:pPr>
        <w:spacing w:after="120" w:line="240"/>
      </w:pPr>
    </w:p>
    <w:p>
      <w:pPr>
        <w:pStyle w:val="Heading2"/>
        <w:keepNext w:val="1"/>
        <w:spacing w:line="252" w:lineRule="auto"/>
      </w:pPr>
      <w:r>
        <w:rPr>
          <w:rFonts w:ascii="Arial" w:hAnsi="Arial"/>
          <w:b/>
          <w:color w:val="173B70"/>
          <w:sz w:val="22"/>
        </w:rPr>
        <w:t>Lesson 76: Read long oo.</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oo as in moon</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moon  →  food  →  room  →  spoon  →  boot  →  school  →  tooth  →  smooth</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moon is over the school.</w:t>
              <w:br/>
              <w:t>2. Use a spoon for the food.</w:t>
              <w:br/>
              <w:t>3. The smooth boot is in the room.</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is, over, use, a, for, in</w:t>
            </w:r>
          </w:p>
        </w:tc>
      </w:tr>
    </w:tbl>
    <w:p>
      <w:pPr>
        <w:spacing w:after="120" w:line="240"/>
      </w:pPr>
    </w:p>
    <w:p>
      <w:pPr>
        <w:pStyle w:val="Heading2"/>
        <w:keepNext w:val="1"/>
        <w:spacing w:line="252" w:lineRule="auto"/>
      </w:pPr>
      <w:r>
        <w:rPr>
          <w:rFonts w:ascii="Arial" w:hAnsi="Arial"/>
          <w:b/>
          <w:color w:val="173B70"/>
          <w:sz w:val="22"/>
        </w:rPr>
        <w:t>Lesson 77: Read short oo.</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oo as in book</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book  →  look  →  cook  →  foot  →  good  →  wood  →  hook  →  stood</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Look at the good book.</w:t>
              <w:br/>
              <w:t>2. The cook stood by the wood.</w:t>
              <w:br/>
              <w:t>3. Put your foot by the hook.</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at, the, by, put, your</w:t>
            </w:r>
          </w:p>
        </w:tc>
      </w:tr>
    </w:tbl>
    <w:p>
      <w:pPr>
        <w:spacing w:after="120" w:line="240"/>
      </w:pPr>
    </w:p>
    <w:p>
      <w:pPr>
        <w:pStyle w:val="Heading2"/>
        <w:keepNext w:val="1"/>
        <w:spacing w:line="252" w:lineRule="auto"/>
      </w:pPr>
      <w:r>
        <w:rPr>
          <w:rFonts w:ascii="Arial" w:hAnsi="Arial"/>
          <w:b/>
          <w:color w:val="173B70"/>
          <w:sz w:val="22"/>
        </w:rPr>
        <w:t>Lesson 78: Read oi in the middle and oy at the end.</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oi and oy</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coin  →  join  →  soil  →  point  →  toy  →  boy  →  enjoy  →  cowboy</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boy found a coin.</w:t>
              <w:br/>
              <w:t>2. Point to the toy.</w:t>
              <w:br/>
              <w:t>3. We enjoy the cowboy show.</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found, a, to, we, show</w:t>
            </w:r>
          </w:p>
        </w:tc>
      </w:tr>
    </w:tbl>
    <w:p>
      <w:pPr>
        <w:spacing w:after="120" w:line="240"/>
      </w:pPr>
    </w:p>
    <w:p>
      <w:pPr>
        <w:pStyle w:val="Heading2"/>
        <w:keepNext w:val="1"/>
        <w:spacing w:line="252" w:lineRule="auto"/>
      </w:pPr>
      <w:r>
        <w:rPr>
          <w:rFonts w:ascii="Arial" w:hAnsi="Arial"/>
          <w:b/>
          <w:color w:val="173B70"/>
          <w:sz w:val="22"/>
        </w:rPr>
        <w:t>Lesson 79: Read ou and ow for /ow/.</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ou and ow</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out  →  round  →  cloud  →  shout  →  house  →  cow  →  town  →  brown</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brown cow is out.</w:t>
              <w:br/>
              <w:t>2. A cloud is over the town.</w:t>
              <w:br/>
              <w:t>3. Shout when you go around the house.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is, a, over, when, you, go, around</w:t>
            </w:r>
          </w:p>
        </w:tc>
      </w:tr>
    </w:tbl>
    <w:p>
      <w:pPr>
        <w:spacing w:after="120" w:line="240"/>
      </w:pPr>
    </w:p>
    <w:p>
      <w:pPr>
        <w:pStyle w:val="Heading2"/>
        <w:keepNext w:val="1"/>
        <w:spacing w:line="252" w:lineRule="auto"/>
      </w:pPr>
      <w:r>
        <w:rPr>
          <w:rFonts w:ascii="Arial" w:hAnsi="Arial"/>
          <w:b/>
          <w:color w:val="173B70"/>
          <w:sz w:val="22"/>
        </w:rPr>
        <w:t>Lesson 80: Apply r-controlled and complex vowels in longer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complex-vowel consolidation</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farmyard  →  cornfield  →  birthday  →  moonlight  →  cookbook  →  cowboy  →  downtown  →  rainstorm  →  schoolroom  →  turnaround</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cowboy rode through the rainstorm.</w:t>
              <w:br/>
              <w:t>2. We read the cookbook in the schoolroom.</w:t>
              <w:br/>
              <w:t>3. Turn around at the farmyard gate.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rode, through, we, read, in, turn, around, at</w:t>
            </w:r>
          </w:p>
        </w:tc>
      </w:tr>
    </w:tbl>
    <w:p>
      <w:pPr>
        <w:spacing w:after="120" w:line="240"/>
      </w:pPr>
    </w:p>
    <w:p>
      <w:pPr>
        <w:pStyle w:val="Heading1"/>
        <w:keepNext w:val="1"/>
        <w:spacing w:line="252" w:lineRule="auto"/>
      </w:pPr>
      <w:r>
        <w:rPr>
          <w:rFonts w:ascii="Arial" w:hAnsi="Arial"/>
          <w:b/>
          <w:color w:val="173B70"/>
          <w:sz w:val="25"/>
        </w:rPr>
        <w:t>Phase 9 (Lessons 81-90): Advanced spellings and syllable patterns</w:t>
      </w:r>
    </w:p>
    <w:p>
      <w:pPr>
        <w:pStyle w:val="Heading2"/>
        <w:keepNext w:val="1"/>
        <w:spacing w:line="252" w:lineRule="auto"/>
      </w:pPr>
      <w:r>
        <w:rPr>
          <w:rFonts w:ascii="Arial" w:hAnsi="Arial"/>
          <w:b/>
          <w:color w:val="173B70"/>
          <w:sz w:val="22"/>
        </w:rPr>
        <w:t>Lesson 81: Read au and aw for /or/.</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au and aw</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saw  →  paw  →  draw  →  yawn  →  haul  →  fault  →  launch  →  August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I saw the dog yawn.</w:t>
              <w:br/>
              <w:t>2. Draw a paw.</w:t>
              <w:br/>
              <w:t>3. The crew can launch the boat.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I, the, a, in, can</w:t>
            </w:r>
          </w:p>
        </w:tc>
      </w:tr>
    </w:tbl>
    <w:p>
      <w:pPr>
        <w:spacing w:after="120" w:line="240"/>
      </w:pPr>
    </w:p>
    <w:p>
      <w:pPr>
        <w:pStyle w:val="Heading2"/>
        <w:keepNext w:val="1"/>
        <w:spacing w:line="252" w:lineRule="auto"/>
      </w:pPr>
      <w:r>
        <w:rPr>
          <w:rFonts w:ascii="Arial" w:hAnsi="Arial"/>
          <w:b/>
          <w:color w:val="173B70"/>
          <w:sz w:val="22"/>
        </w:rPr>
        <w:t>Lesson 82: Read ea for short e in common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ea as in bread</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head  →  bread  →  dead  →  ready  →  heavy  →  feather  →  weather  →  breakfast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bread is ready.</w:t>
              <w:br/>
              <w:t>2. A feather fell on my head.</w:t>
              <w:br/>
              <w:t>3. We eat breakfast in wet weather.</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is, a, fell, on, my, we, eat, in</w:t>
            </w:r>
          </w:p>
        </w:tc>
      </w:tr>
    </w:tbl>
    <w:p>
      <w:pPr>
        <w:spacing w:after="120" w:line="240"/>
      </w:pPr>
    </w:p>
    <w:p>
      <w:pPr>
        <w:pStyle w:val="Heading2"/>
        <w:keepNext w:val="1"/>
        <w:spacing w:line="252" w:lineRule="auto"/>
      </w:pPr>
      <w:r>
        <w:rPr>
          <w:rFonts w:ascii="Arial" w:hAnsi="Arial"/>
          <w:b/>
          <w:color w:val="173B70"/>
          <w:sz w:val="22"/>
        </w:rPr>
        <w:t>Lesson 83: Apply soft c and g in longer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soft c and soft g review</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city  →  cent  →  face  →  rice  →  cage  →  gem  →  giant  →  page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giant left the city.</w:t>
              <w:br/>
              <w:t>2. Turn the page to see the gem.</w:t>
              <w:br/>
              <w:t>3. Put rice near the cage.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left, turn, to, see, near</w:t>
            </w:r>
          </w:p>
        </w:tc>
      </w:tr>
    </w:tbl>
    <w:p>
      <w:pPr>
        <w:spacing w:after="120" w:line="240"/>
      </w:pPr>
    </w:p>
    <w:p>
      <w:pPr>
        <w:pStyle w:val="Heading2"/>
        <w:keepNext w:val="1"/>
        <w:spacing w:line="252" w:lineRule="auto"/>
      </w:pPr>
      <w:r>
        <w:rPr>
          <w:rFonts w:ascii="Arial" w:hAnsi="Arial"/>
          <w:b/>
          <w:color w:val="173B70"/>
          <w:sz w:val="22"/>
        </w:rPr>
        <w:t>Lesson 84: Read kn, wr and mb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silent initial and final letters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knee  →  knot  →  knife  →  write  →  wrap  →  wrist  →  lamb  →  comb</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Write your name on the wrap.</w:t>
              <w:br/>
              <w:t>2. The lamb hurt its knee.</w:t>
              <w:br/>
              <w:t>3. Wrap the comb in a cloth.</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write, your, on, the, its, use, by</w:t>
            </w:r>
          </w:p>
        </w:tc>
      </w:tr>
    </w:tbl>
    <w:p>
      <w:pPr>
        <w:spacing w:after="120" w:line="240"/>
      </w:pPr>
    </w:p>
    <w:p>
      <w:pPr>
        <w:pStyle w:val="Heading2"/>
        <w:keepNext w:val="1"/>
        <w:spacing w:line="252" w:lineRule="auto"/>
      </w:pPr>
      <w:r>
        <w:rPr>
          <w:rFonts w:ascii="Arial" w:hAnsi="Arial"/>
          <w:b/>
          <w:color w:val="173B70"/>
          <w:sz w:val="22"/>
        </w:rPr>
        <w:t>Lesson 85: Read apostrophes in common contractions.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contractions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can't  →  didn't  →  I'm  →  it's  →  we'll  →  she's  →  don't  →  isn't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I'm glad it's sunny.</w:t>
              <w:br/>
              <w:t>2. We don't run inside.</w:t>
              <w:br/>
              <w:t>3. She didn't say she can't help.</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glad, sunny, we, run, inside, she, say, help</w:t>
            </w:r>
          </w:p>
        </w:tc>
      </w:tr>
    </w:tbl>
    <w:p>
      <w:pPr>
        <w:spacing w:after="120" w:line="240"/>
      </w:pPr>
    </w:p>
    <w:p>
      <w:pPr>
        <w:pStyle w:val="Heading2"/>
        <w:keepNext w:val="1"/>
        <w:spacing w:line="252" w:lineRule="auto"/>
      </w:pPr>
      <w:r>
        <w:rPr>
          <w:rFonts w:ascii="Arial" w:hAnsi="Arial"/>
          <w:b/>
          <w:color w:val="173B70"/>
          <w:sz w:val="22"/>
        </w:rPr>
        <w:t>Lesson 86: Read longer compound words fluently.</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compound words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playground  →  raincoat  →  bedroom  →  toothbrush  →  sunshine  →  football  →  classroom  →  weekend</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Put the raincoat in the bedroom.</w:t>
              <w:br/>
              <w:t>2. We play football at the weekend.</w:t>
              <w:br/>
              <w:t>3. The toothbrush is in the classroom.</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put, the, in, we, play, at, is</w:t>
            </w:r>
          </w:p>
        </w:tc>
      </w:tr>
    </w:tbl>
    <w:p>
      <w:pPr>
        <w:spacing w:after="120" w:line="240"/>
      </w:pPr>
    </w:p>
    <w:p>
      <w:pPr>
        <w:pStyle w:val="Heading2"/>
        <w:keepNext w:val="1"/>
        <w:spacing w:line="252" w:lineRule="auto"/>
      </w:pPr>
      <w:r>
        <w:rPr>
          <w:rFonts w:ascii="Arial" w:hAnsi="Arial"/>
          <w:b/>
          <w:color w:val="173B70"/>
          <w:sz w:val="22"/>
        </w:rPr>
        <w:t>Lesson 87: Divide and blend VC/CV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two closed syllables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rabbit  →  picnic  →  sunset  →  napkin  →  magnet  →  helmet  →  insect  →  problem</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rabbit had a picnic.</w:t>
              <w:br/>
              <w:t>2. Put the napkin by the helmet.</w:t>
              <w:br/>
              <w:t>3. Use the magnet to solve the problem.</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had, a, put, by, solved</w:t>
            </w:r>
          </w:p>
        </w:tc>
      </w:tr>
    </w:tbl>
    <w:p>
      <w:pPr>
        <w:spacing w:after="120" w:line="240"/>
      </w:pPr>
    </w:p>
    <w:p>
      <w:pPr>
        <w:pStyle w:val="Heading2"/>
        <w:keepNext w:val="1"/>
        <w:spacing w:line="252" w:lineRule="auto"/>
      </w:pPr>
      <w:r>
        <w:rPr>
          <w:rFonts w:ascii="Arial" w:hAnsi="Arial"/>
          <w:b/>
          <w:color w:val="173B70"/>
          <w:sz w:val="22"/>
        </w:rPr>
        <w:t>Lesson 88: Read long vowels in open syllables.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open syllables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robot  →  music  →  tiger  →  paper  →  baby  →  hotel  →  zero  →  tulip</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robot made music.</w:t>
              <w:br/>
              <w:t>2. The baby slept at the hotel.</w:t>
              <w:br/>
              <w:t>3. Write zero on the paper.</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made, a, slept, by, write, on</w:t>
            </w:r>
          </w:p>
        </w:tc>
      </w:tr>
    </w:tbl>
    <w:p>
      <w:pPr>
        <w:spacing w:after="120" w:line="240"/>
      </w:pPr>
    </w:p>
    <w:p>
      <w:pPr>
        <w:pStyle w:val="Heading2"/>
        <w:keepNext w:val="1"/>
        <w:spacing w:line="252" w:lineRule="auto"/>
      </w:pPr>
      <w:r>
        <w:rPr>
          <w:rFonts w:ascii="Arial" w:hAnsi="Arial"/>
          <w:b/>
          <w:color w:val="173B70"/>
          <w:sz w:val="22"/>
        </w:rPr>
        <w:t>Lesson 89: Compare closed and open first syllables.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syllable division</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lemon  →  cabin  →  rapid  →  basic  →  pilot  →  open  →  even  →  unit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pilot can open the cabin.</w:t>
              <w:br/>
              <w:t>2. Cut the lemon into even parts.</w:t>
              <w:br/>
              <w:t>3. The basic unit is one.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can, cut, into, parts, is, one</w:t>
            </w:r>
          </w:p>
        </w:tc>
      </w:tr>
    </w:tbl>
    <w:p>
      <w:pPr>
        <w:spacing w:after="120" w:line="240"/>
      </w:pPr>
    </w:p>
    <w:p>
      <w:pPr>
        <w:pStyle w:val="Heading2"/>
        <w:keepNext w:val="1"/>
        <w:spacing w:line="252" w:lineRule="auto"/>
      </w:pPr>
      <w:r>
        <w:rPr>
          <w:rFonts w:ascii="Arial" w:hAnsi="Arial"/>
          <w:b/>
          <w:color w:val="173B70"/>
          <w:sz w:val="22"/>
        </w:rPr>
        <w:t>Lesson 90: Consolidate vowel teams, silent letters and syllable division.</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advanced spelling review</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breakfast  →  raincoat  →  knapsack  →  playground  →  sunflower  →  birthday  →  weather  →  robotic  →  weekend  →  toothbrush</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robotic toy is in the knapsack.</w:t>
              <w:br/>
              <w:t>2. We ate breakfast by the playground.</w:t>
              <w:br/>
              <w:t>3. The sunflower grew in wet weather.</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is, in, we, ate, by, grew</w:t>
            </w:r>
          </w:p>
        </w:tc>
      </w:tr>
    </w:tbl>
    <w:p>
      <w:pPr>
        <w:spacing w:after="120" w:line="240"/>
      </w:pPr>
    </w:p>
    <w:p>
      <w:pPr>
        <w:pStyle w:val="Heading1"/>
        <w:keepNext w:val="1"/>
        <w:spacing w:line="252" w:lineRule="auto"/>
      </w:pPr>
      <w:r>
        <w:rPr>
          <w:rFonts w:ascii="Arial" w:hAnsi="Arial"/>
          <w:b/>
          <w:color w:val="173B70"/>
          <w:sz w:val="25"/>
        </w:rPr>
        <w:t>Phase 10 (Lessons 91-100): Morphology, vocabulary and fluency</w:t>
      </w:r>
    </w:p>
    <w:p>
      <w:pPr>
        <w:pStyle w:val="Heading2"/>
        <w:keepNext w:val="1"/>
        <w:spacing w:line="252" w:lineRule="auto"/>
      </w:pPr>
      <w:r>
        <w:rPr>
          <w:rFonts w:ascii="Arial" w:hAnsi="Arial"/>
          <w:b/>
          <w:color w:val="173B70"/>
          <w:sz w:val="22"/>
        </w:rPr>
        <w:t>Lesson 91: Use prefixes to change word meaning.</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prefixes un- and re-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unfair  →  unpack  →  untie  →  redo  →  refill  →  reread  →  repaint  →  return</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Unpack the bag and refill the bottle.</w:t>
              <w:br/>
              <w:t>2. Reread the page.</w:t>
              <w:br/>
              <w:t>3. We can repaint the old chair.</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and, we, can, old</w:t>
            </w:r>
          </w:p>
        </w:tc>
      </w:tr>
    </w:tbl>
    <w:p>
      <w:pPr>
        <w:spacing w:after="120" w:line="240"/>
      </w:pPr>
    </w:p>
    <w:p>
      <w:pPr>
        <w:pStyle w:val="Heading2"/>
        <w:keepNext w:val="1"/>
        <w:spacing w:line="252" w:lineRule="auto"/>
      </w:pPr>
      <w:r>
        <w:rPr>
          <w:rFonts w:ascii="Arial" w:hAnsi="Arial"/>
          <w:b/>
          <w:color w:val="173B70"/>
          <w:sz w:val="22"/>
        </w:rPr>
        <w:t>Lesson 92: Use dis- and mis- to change word meaning.</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prefixes dis- and mis-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dislike  →  disagree  →  disconnect  →  misfit  →  misread  →  mismatch  →  misprint  →  misplace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Do not misread the sign.</w:t>
              <w:br/>
              <w:t>2. The socks mismatch.</w:t>
              <w:br/>
              <w:t>3. We disagree about the game.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do, not, the, we, about</w:t>
            </w:r>
          </w:p>
        </w:tc>
      </w:tr>
    </w:tbl>
    <w:p>
      <w:pPr>
        <w:spacing w:after="120" w:line="240"/>
      </w:pPr>
    </w:p>
    <w:p>
      <w:pPr>
        <w:pStyle w:val="Heading2"/>
        <w:keepNext w:val="1"/>
        <w:spacing w:line="252" w:lineRule="auto"/>
      </w:pPr>
      <w:r>
        <w:rPr>
          <w:rFonts w:ascii="Arial" w:hAnsi="Arial"/>
          <w:b/>
          <w:color w:val="173B70"/>
          <w:sz w:val="22"/>
        </w:rPr>
        <w:t>Lesson 93: Use -ful and -less to describe.</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suffixes -ful and -less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helpful  →  thankful  →  playful  →  hopeful  →  careless  →  fearless  →  endless  →  spotless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helpful child was careful.</w:t>
              <w:br/>
              <w:t>2. The playful pup is fearless.</w:t>
              <w:br/>
              <w:t>3. We are thankful for the spotless room.</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child, was, is, we, are, for</w:t>
            </w:r>
          </w:p>
        </w:tc>
      </w:tr>
    </w:tbl>
    <w:p>
      <w:pPr>
        <w:spacing w:after="120" w:line="240"/>
      </w:pPr>
    </w:p>
    <w:p>
      <w:pPr>
        <w:pStyle w:val="Heading2"/>
        <w:keepNext w:val="1"/>
        <w:spacing w:line="252" w:lineRule="auto"/>
      </w:pPr>
      <w:r>
        <w:rPr>
          <w:rFonts w:ascii="Arial" w:hAnsi="Arial"/>
          <w:b/>
          <w:color w:val="173B70"/>
          <w:sz w:val="22"/>
        </w:rPr>
        <w:t>Lesson 94: Build abstract nouns from known base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suffixes -ness and -ment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kindness  →  sadness  →  darkness  →  movement  →  payment  →  treatment  →  enjoyment  →  excitement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Kindness can bring enjoyment.</w:t>
              <w:br/>
              <w:t>2. The movement caused excitement.</w:t>
              <w:br/>
              <w:t>3. We made the payment before treatment.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can, bring, the, caused, we, made, before</w:t>
            </w:r>
          </w:p>
        </w:tc>
      </w:tr>
    </w:tbl>
    <w:p>
      <w:pPr>
        <w:spacing w:after="120" w:line="240"/>
      </w:pPr>
    </w:p>
    <w:p>
      <w:pPr>
        <w:pStyle w:val="Heading2"/>
        <w:keepNext w:val="1"/>
        <w:spacing w:line="252" w:lineRule="auto"/>
      </w:pPr>
      <w:r>
        <w:rPr>
          <w:rFonts w:ascii="Arial" w:hAnsi="Arial"/>
          <w:b/>
          <w:color w:val="173B70"/>
          <w:sz w:val="22"/>
        </w:rPr>
        <w:t>Lesson 95: Apply spelling changes with -er and -est.</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comparatives and superlatives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bigger  →  biggest  →  nicer  →  nicest  →  happier  →  happiest  →  faster  →  fastest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blue box is bigger.</w:t>
              <w:br/>
              <w:t>2. This is the nicest card.</w:t>
              <w:br/>
              <w:t>3. The happiest runner was the fastest.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blue, is, this, was</w:t>
            </w:r>
          </w:p>
        </w:tc>
      </w:tr>
    </w:tbl>
    <w:p>
      <w:pPr>
        <w:spacing w:after="120" w:line="240"/>
      </w:pPr>
    </w:p>
    <w:p>
      <w:pPr>
        <w:pStyle w:val="Heading2"/>
        <w:keepNext w:val="1"/>
        <w:spacing w:line="252" w:lineRule="auto"/>
      </w:pPr>
      <w:r>
        <w:rPr>
          <w:rFonts w:ascii="Arial" w:hAnsi="Arial"/>
          <w:b/>
          <w:color w:val="173B70"/>
          <w:sz w:val="22"/>
        </w:rPr>
        <w:t>Lesson 96: Apply doubling, drop-e and y-to-i changes.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past-tense spelling changes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hoped  →  hopped  →  planned  →  smiled  →  cried  →  carried  →  tried  →  stopped</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child smiled and tried again.</w:t>
              <w:br/>
              <w:t>2. We planned the trip.</w:t>
              <w:br/>
              <w:t>3. The rabbit hopped and stopped.</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child, and, again, we</w:t>
            </w:r>
          </w:p>
        </w:tc>
      </w:tr>
    </w:tbl>
    <w:p>
      <w:pPr>
        <w:spacing w:after="120" w:line="240"/>
      </w:pPr>
    </w:p>
    <w:p>
      <w:pPr>
        <w:pStyle w:val="Heading2"/>
        <w:keepNext w:val="1"/>
        <w:spacing w:line="252" w:lineRule="auto"/>
      </w:pPr>
      <w:r>
        <w:rPr>
          <w:rFonts w:ascii="Arial" w:hAnsi="Arial"/>
          <w:b/>
          <w:color w:val="173B70"/>
          <w:sz w:val="22"/>
        </w:rPr>
        <w:t>Lesson 97: Read longer words built from familiar chunks.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multisyllabic vowel-team words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rainbow  →  sunflower  →  playground  →  seashore  →  moonlight  →  bedtime  →  weekend  →  repaint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rainbow shone over the playground.</w:t>
              <w:br/>
              <w:t>2. We walked by the seashore at moonlight.</w:t>
              <w:br/>
              <w:t>3. Repaint the sunflower before bedtime.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shone, over, we, walked, by, at, before</w:t>
            </w:r>
          </w:p>
        </w:tc>
      </w:tr>
    </w:tbl>
    <w:p>
      <w:pPr>
        <w:spacing w:after="120" w:line="240"/>
      </w:pPr>
    </w:p>
    <w:p>
      <w:pPr>
        <w:pStyle w:val="Heading2"/>
        <w:keepNext w:val="1"/>
        <w:spacing w:line="252" w:lineRule="auto"/>
      </w:pPr>
      <w:r>
        <w:rPr>
          <w:rFonts w:ascii="Arial" w:hAnsi="Arial"/>
          <w:b/>
          <w:color w:val="173B70"/>
          <w:sz w:val="22"/>
        </w:rPr>
        <w:t>Lesson 98: Recognise word families built from a common base.</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base words and related forms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help  →  helper  →  helpful  →  care  →  caring  →  careful  →  play  →  player  →  playful  →  replay</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helpful player can replay the game.</w:t>
              <w:br/>
              <w:t>2. A caring helper showed care.</w:t>
              <w:br/>
              <w:t>3. Play carefully near the road.</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can, a, showed, near</w:t>
            </w:r>
          </w:p>
        </w:tc>
      </w:tr>
    </w:tbl>
    <w:p>
      <w:pPr>
        <w:spacing w:after="120" w:line="240"/>
      </w:pPr>
    </w:p>
    <w:p>
      <w:pPr>
        <w:pStyle w:val="Heading2"/>
        <w:keepNext w:val="1"/>
        <w:spacing w:line="252" w:lineRule="auto"/>
      </w:pPr>
      <w:r>
        <w:rPr>
          <w:rFonts w:ascii="Arial" w:hAnsi="Arial"/>
          <w:b/>
          <w:color w:val="173B70"/>
          <w:sz w:val="22"/>
        </w:rPr>
        <w:t>Lesson 99: Read and use words for statements, questions and exclamations.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sentence-purpose words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who  →  what  →  when  →  where  →  why  →  because  →  please  →  wow  →  maybe  →  always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Where did the rabbit go?</w:t>
              <w:br/>
              <w:t>2. Wow, that was a bright rainbow!</w:t>
              <w:br/>
              <w:t>3. I stayed inside because it was wet.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did, the, go, that, was, a, I, stayed, inside, it</w:t>
            </w:r>
          </w:p>
        </w:tc>
      </w:tr>
    </w:tbl>
    <w:p>
      <w:pPr>
        <w:spacing w:after="120" w:line="240"/>
      </w:pPr>
    </w:p>
    <w:p>
      <w:pPr>
        <w:pStyle w:val="Heading2"/>
        <w:keepNext w:val="1"/>
        <w:spacing w:line="252" w:lineRule="auto"/>
      </w:pPr>
      <w:r>
        <w:rPr>
          <w:rFonts w:ascii="Arial" w:hAnsi="Arial"/>
          <w:b/>
          <w:color w:val="173B70"/>
          <w:sz w:val="22"/>
        </w:rPr>
        <w:t>Lesson 100: Apply the full programme in fluent word building and sentence dictation.</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cumulative review</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sunshine  →  careful  →  playground  →  repaint  →  birthday  →  moonlight  →  strongest  →  enjoyment  →  rainstorm  →  helpful</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helpful children repainted the playground.</w:t>
              <w:br/>
              <w:t>2. We watched the rainstorm in the moonlight.</w:t>
              <w:br/>
              <w:t>3. Careful readers find enjoyment in every story.</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children, we, watched, in, readers, find, every, story</w:t>
            </w:r>
          </w:p>
        </w:tc>
      </w:tr>
    </w:tbl>
    <w:p>
      <w:pPr>
        <w:spacing w:after="120" w:line="240"/>
      </w:pPr>
    </w:p>
    <w:sectPr w:rsidR="00FC693F" w:rsidRPr="0006063C" w:rsidSect="00034616">
      <w:footerReference w:type="default" r:id="rId9"/>
      <w:pgSz w:w="11906" w:h="16838"/>
      <w:pgMar w:top="765" w:right="765" w:bottom="765" w:left="765" w:header="259" w:footer="25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Arial" w:hAnsi="Arial"/>
        <w:color w:val="646E78"/>
        <w:sz w:val="13"/>
      </w:rPr>
      <w:t>© 2026 iroomhub | Working with Letters &amp; Words | All rights reserved</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0" w:line="240" w:lineRule="auto"/>
    </w:pPr>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0" w:after="60"/>
      <w:outlineLvl w:val="0"/>
    </w:pPr>
    <w:rPr>
      <w:rFonts w:asciiTheme="majorHAnsi" w:eastAsiaTheme="majorEastAsia" w:hAnsiTheme="majorHAnsi" w:cstheme="majorBidi" w:ascii="Arial" w:hAnsi="Arial"/>
      <w:b/>
      <w:bCs/>
      <w:color w:val="1F4E79"/>
      <w:sz w:val="21"/>
      <w:szCs w:val="28"/>
    </w:rPr>
  </w:style>
  <w:style w:type="paragraph" w:styleId="Heading2">
    <w:name w:val="heading 2"/>
    <w:basedOn w:val="Normal"/>
    <w:next w:val="Normal"/>
    <w:link w:val="Heading2Char"/>
    <w:uiPriority w:val="9"/>
    <w:unhideWhenUsed/>
    <w:qFormat/>
    <w:rsid w:val="00FC693F"/>
    <w:pPr>
      <w:keepNext/>
      <w:keepLines/>
      <w:spacing w:before="30" w:after="20"/>
      <w:outlineLvl w:val="1"/>
    </w:pPr>
    <w:rPr>
      <w:rFonts w:asciiTheme="majorHAnsi" w:eastAsiaTheme="majorEastAsia" w:hAnsiTheme="majorHAnsi" w:cstheme="majorBidi" w:ascii="Arial" w:hAnsi="Arial"/>
      <w:b/>
      <w:bCs/>
      <w:color w:val="1F4E79"/>
      <w:sz w:val="17"/>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40" w:line="240" w:lineRule="auto" w:before="0"/>
      <w:contextualSpacing/>
    </w:pPr>
    <w:rPr>
      <w:rFonts w:asciiTheme="majorHAnsi" w:eastAsiaTheme="majorEastAsia" w:hAnsiTheme="majorHAnsi" w:cstheme="majorBidi" w:ascii="Arial" w:hAnsi="Arial"/>
      <w:b/>
      <w:color w:val="17365D" w:themeColor="text2" w:themeShade="BF"/>
      <w:spacing w:val="5"/>
      <w:kern w:val="28"/>
      <w:sz w:val="3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Letters &amp; Words - 100-Lesson Scope and Sequence</dc:title>
  <dc:subject>Print-compact scope and sequence</dc:subject>
  <dc:creator/>
  <cp:keywords>phonics, literacy, word building, sentence dictation, scope and sequence</cp:keywords>
  <dc:description>generated by python-docx</dc:description>
  <cp:lastModifiedBy/>
  <cp:revision>1</cp:revision>
  <dcterms:created xsi:type="dcterms:W3CDTF">2013-12-23T23:15:00Z</dcterms:created>
  <dcterms:modified xsi:type="dcterms:W3CDTF">2013-12-23T23:15:00Z</dcterms:modified>
  <cp:category/>
</cp:coreProperties>
</file>